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widowControl w:val="false"/>
        <w:suppressAutoHyphens w:val="true"/>
        <w:bidi w:val="0"/>
        <w:spacing w:before="0" w:after="0"/>
        <w:ind w:hanging="0" w:left="113" w:right="113"/>
        <w:jc w:val="center"/>
        <w:rPr>
          <w:rFonts w:ascii="Calibri" w:hAnsi="Calibri"/>
          <w:b/>
          <w:bCs/>
          <w:sz w:val="72"/>
          <w:szCs w:val="72"/>
        </w:rPr>
      </w:pPr>
      <w:r>
        <w:rPr>
          <w:rFonts w:ascii="Calibri" w:hAnsi="Calibri"/>
          <w:b/>
          <w:bCs/>
          <w:sz w:val="72"/>
          <w:szCs w:val="72"/>
        </w:rPr>
        <w:t xml:space="preserve">COSTA FASCINOSA: </w:t>
      </w:r>
    </w:p>
    <w:p>
      <w:pPr>
        <w:pStyle w:val="Normal"/>
        <w:widowControl w:val="false"/>
        <w:suppressAutoHyphens w:val="true"/>
        <w:bidi w:val="0"/>
        <w:spacing w:before="0" w:after="0"/>
        <w:ind w:hanging="0" w:left="113" w:right="113"/>
        <w:jc w:val="left"/>
        <w:rPr>
          <w:rFonts w:ascii="Calibri" w:hAnsi="Calibri"/>
          <w:b/>
          <w:bCs/>
          <w:sz w:val="72"/>
          <w:szCs w:val="72"/>
        </w:rPr>
      </w:pPr>
      <w:r>
        <w:rPr>
          <w:rFonts w:ascii="Calibri" w:hAnsi="Calibri"/>
          <w:b/>
          <w:bCs/>
          <w:sz w:val="56"/>
          <w:szCs w:val="56"/>
        </w:rPr>
        <w:t>Savona – Barcellona – Marsiglia – Savona</w:t>
      </w:r>
      <w:r>
        <w:drawing>
          <wp:anchor behindDoc="0" distT="0" distB="0" distL="114300" distR="114300" simplePos="0" locked="0" layoutInCell="0" allowOverlap="1" relativeHeight="2">
            <wp:simplePos x="0" y="0"/>
            <wp:positionH relativeFrom="column">
              <wp:posOffset>1850390</wp:posOffset>
            </wp:positionH>
            <wp:positionV relativeFrom="paragraph">
              <wp:posOffset>706120</wp:posOffset>
            </wp:positionV>
            <wp:extent cx="2991485" cy="1809750"/>
            <wp:effectExtent l="0" t="0" r="0" b="0"/>
            <wp:wrapTopAndBottom/>
            <wp:docPr id="1" name="image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6.pn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8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bCs/>
          <w:sz w:val="72"/>
          <w:szCs w:val="72"/>
        </w:rPr>
        <w:t xml:space="preserve"> </w:t>
      </w:r>
    </w:p>
    <w:p>
      <w:pPr>
        <w:pStyle w:val="Normal"/>
        <w:widowControl w:val="false"/>
        <w:suppressAutoHyphens w:val="true"/>
        <w:bidi w:val="0"/>
        <w:spacing w:before="0" w:after="0"/>
        <w:ind w:hanging="0" w:left="113" w:right="113"/>
        <w:jc w:val="center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widowControl w:val="false"/>
        <w:suppressAutoHyphens w:val="true"/>
        <w:bidi w:val="0"/>
        <w:spacing w:before="0" w:after="0"/>
        <w:ind w:hanging="0" w:left="113" w:right="113"/>
        <w:jc w:val="left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widowControl w:val="false"/>
        <w:suppressAutoHyphens w:val="true"/>
        <w:bidi w:val="0"/>
        <w:spacing w:before="0" w:after="0"/>
        <w:ind w:hanging="0" w:left="113" w:right="113"/>
        <w:jc w:val="center"/>
        <w:rPr>
          <w:rFonts w:ascii="Calibri" w:hAnsi="Calibri"/>
          <w:b/>
          <w:bCs/>
          <w:sz w:val="36"/>
          <w:szCs w:val="36"/>
        </w:rPr>
      </w:pPr>
      <w:r>
        <w:rPr>
          <w:rFonts w:ascii="Calibri" w:hAnsi="Calibri"/>
          <w:b/>
          <w:bCs/>
          <w:sz w:val="36"/>
          <w:szCs w:val="36"/>
        </w:rPr>
        <w:t>PROGRAMMA DI VIAGGIO</w:t>
      </w:r>
    </w:p>
    <w:p>
      <w:pPr>
        <w:pStyle w:val="Normal"/>
        <w:widowControl w:val="false"/>
        <w:suppressAutoHyphens w:val="true"/>
        <w:bidi w:val="0"/>
        <w:spacing w:before="0" w:after="0"/>
        <w:ind w:hanging="0" w:left="113" w:right="113"/>
        <w:jc w:val="left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widowControl w:val="false"/>
        <w:suppressAutoHyphens w:val="true"/>
        <w:bidi w:val="0"/>
        <w:spacing w:before="0" w:after="0"/>
        <w:ind w:hanging="0" w:left="113" w:right="113"/>
        <w:jc w:val="left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GIOVEDI’ 30 APRILE 2026</w:t>
      </w:r>
    </w:p>
    <w:p>
      <w:pPr>
        <w:pStyle w:val="Normal"/>
        <w:widowControl w:val="false"/>
        <w:suppressAutoHyphens w:val="true"/>
        <w:bidi w:val="0"/>
        <w:spacing w:before="0" w:after="0"/>
        <w:ind w:hanging="0" w:left="113" w:right="113"/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Ritrovo dei signori partecipanti presso i luoghi convenuti (orari da riconfermare) e partenza in bus privato verso Genova, disbrigo delle formalità di imbarco (facchinaggio del bagaglio a carico di Costa Crociere) ed imbarco a bordo di COSTA FAVOLOSA, nelle cabine stabilite. Partenza ore 16:30 cena e pernottamento a bordo</w:t>
      </w:r>
    </w:p>
    <w:p>
      <w:pPr>
        <w:pStyle w:val="Normal"/>
        <w:widowControl w:val="false"/>
        <w:suppressAutoHyphens w:val="true"/>
        <w:bidi w:val="0"/>
        <w:spacing w:before="0" w:after="0"/>
        <w:ind w:hanging="0" w:left="113" w:right="113"/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</w:r>
    </w:p>
    <w:p>
      <w:pPr>
        <w:pStyle w:val="Normal"/>
        <w:widowControl w:val="false"/>
        <w:suppressAutoHyphens w:val="true"/>
        <w:bidi w:val="0"/>
        <w:spacing w:before="0" w:after="0"/>
        <w:ind w:hanging="0" w:left="113" w:right="113"/>
        <w:jc w:val="left"/>
        <w:rPr>
          <w:b/>
          <w:bCs/>
        </w:rPr>
      </w:pPr>
      <w:r>
        <w:rPr>
          <w:rFonts w:ascii="Calibri" w:hAnsi="Calibri"/>
          <w:b/>
          <w:bCs/>
          <w:sz w:val="22"/>
          <w:szCs w:val="22"/>
        </w:rPr>
        <w:t xml:space="preserve">Giorno </w:t>
        <w:tab/>
        <w:tab/>
        <w:tab/>
        <w:t xml:space="preserve">Itinerario </w:t>
        <w:tab/>
        <w:tab/>
        <w:tab/>
        <w:t>Arrivo</w:t>
        <w:tab/>
        <w:tab/>
        <w:tab/>
        <w:t>Partenza</w:t>
      </w:r>
    </w:p>
    <w:p>
      <w:pPr>
        <w:pStyle w:val="Normal"/>
        <w:widowControl w:val="false"/>
        <w:suppressAutoHyphens w:val="true"/>
        <w:bidi w:val="0"/>
        <w:spacing w:before="0" w:after="0"/>
        <w:ind w:hanging="0" w:left="113" w:right="113"/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30/04/2026 Giovedì</w:t>
        <w:tab/>
        <w:tab/>
        <w:t>Savona</w:t>
        <w:tab/>
        <w:tab/>
        <w:tab/>
        <w:tab/>
        <w:t xml:space="preserve">  ----</w:t>
        <w:tab/>
        <w:tab/>
        <w:tab/>
        <w:t>16:30</w:t>
      </w:r>
    </w:p>
    <w:p>
      <w:pPr>
        <w:pStyle w:val="Normal"/>
        <w:widowControl w:val="false"/>
        <w:suppressAutoHyphens w:val="true"/>
        <w:bidi w:val="0"/>
        <w:spacing w:before="0" w:after="0"/>
        <w:ind w:hanging="0" w:left="113" w:right="113"/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01/05/2026 Venerdì</w:t>
        <w:tab/>
        <w:tab/>
        <w:t>Barcellona</w:t>
        <w:tab/>
        <w:tab/>
        <w:tab/>
        <w:t>14:00</w:t>
        <w:tab/>
        <w:tab/>
        <w:tab/>
        <w:t>19:30</w:t>
      </w:r>
    </w:p>
    <w:p>
      <w:pPr>
        <w:pStyle w:val="Normal"/>
        <w:widowControl w:val="false"/>
        <w:suppressAutoHyphens w:val="true"/>
        <w:bidi w:val="0"/>
        <w:spacing w:before="0" w:after="0"/>
        <w:ind w:hanging="0" w:left="113" w:right="113"/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02/05/2026 Sabato</w:t>
        <w:tab/>
        <w:tab/>
        <w:t>Marsiglia</w:t>
        <w:tab/>
        <w:tab/>
        <w:tab/>
        <w:t>09:00</w:t>
        <w:tab/>
        <w:tab/>
        <w:tab/>
        <w:t>18:00</w:t>
      </w:r>
    </w:p>
    <w:p>
      <w:pPr>
        <w:pStyle w:val="Normal"/>
        <w:widowControl w:val="false"/>
        <w:suppressAutoHyphens w:val="true"/>
        <w:bidi w:val="0"/>
        <w:spacing w:before="0" w:after="0"/>
        <w:ind w:hanging="0" w:left="113" w:right="113"/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</w:r>
    </w:p>
    <w:p>
      <w:pPr>
        <w:pStyle w:val="Normal"/>
        <w:widowControl w:val="false"/>
        <w:suppressAutoHyphens w:val="true"/>
        <w:bidi w:val="0"/>
        <w:spacing w:before="0" w:after="0"/>
        <w:ind w:hanging="0" w:left="113" w:right="113"/>
        <w:jc w:val="left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DOMENICA 03 MAGGIO 2026</w:t>
      </w:r>
    </w:p>
    <w:p>
      <w:pPr>
        <w:pStyle w:val="Normal"/>
        <w:widowControl w:val="false"/>
        <w:suppressAutoHyphens w:val="true"/>
        <w:bidi w:val="0"/>
        <w:spacing w:before="0" w:after="0"/>
        <w:ind w:hanging="0" w:left="113" w:right="113"/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Arrivo a Savona alle ore 09:00 dopo la prima colazione sbarco dei sigg. passeggeri con ritiro dei bagagli e rientro con bus riservato.</w:t>
      </w:r>
    </w:p>
    <w:p>
      <w:pPr>
        <w:pStyle w:val="Normal"/>
        <w:widowControl w:val="false"/>
        <w:suppressAutoHyphens w:val="true"/>
        <w:bidi w:val="0"/>
        <w:spacing w:before="0" w:after="0"/>
        <w:ind w:hanging="0" w:left="113" w:right="113"/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</w:r>
    </w:p>
    <w:p>
      <w:pPr>
        <w:pStyle w:val="Normal"/>
        <w:widowControl w:val="false"/>
        <w:suppressAutoHyphens w:val="true"/>
        <w:bidi w:val="0"/>
        <w:spacing w:before="0" w:after="0"/>
        <w:ind w:hanging="0" w:left="113" w:right="113"/>
        <w:jc w:val="left"/>
        <w:rPr>
          <w:rFonts w:ascii="Calibri" w:hAnsi="Calibri"/>
          <w:sz w:val="22"/>
          <w:szCs w:val="22"/>
          <w:u w:val="single"/>
        </w:rPr>
      </w:pPr>
      <w:r>
        <w:rPr>
          <w:rFonts w:ascii="Calibri" w:hAnsi="Calibri"/>
          <w:sz w:val="22"/>
          <w:szCs w:val="22"/>
          <w:u w:val="single"/>
        </w:rPr>
        <w:t>N.b. Per motivi operativi l’ordine delle visite può subire variazioni senza alcun preavviso. Non ne verrà comunque alterato il contenuto essenziale.</w:t>
      </w:r>
    </w:p>
    <w:p>
      <w:pPr>
        <w:pStyle w:val="Normal"/>
        <w:widowControl w:val="false"/>
        <w:suppressAutoHyphens w:val="true"/>
        <w:bidi w:val="0"/>
        <w:spacing w:before="0" w:after="0"/>
        <w:ind w:hanging="0" w:left="113" w:right="113"/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</w:r>
    </w:p>
    <w:p>
      <w:pPr>
        <w:pStyle w:val="Normal"/>
        <w:widowControl w:val="false"/>
        <w:suppressAutoHyphens w:val="true"/>
        <w:bidi w:val="0"/>
        <w:spacing w:before="0" w:after="0"/>
        <w:ind w:hanging="0" w:left="113" w:right="113"/>
        <w:jc w:val="left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COSTA FASCINOSA</w:t>
      </w:r>
    </w:p>
    <w:p>
      <w:pPr>
        <w:pStyle w:val="Normal"/>
        <w:widowControl w:val="false"/>
        <w:suppressAutoHyphens w:val="true"/>
        <w:bidi w:val="0"/>
        <w:spacing w:before="0" w:after="0"/>
        <w:ind w:hanging="0" w:left="113" w:right="113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Spettacolare in ogni ambiente: Costa Fascinosa è la nave del glamour e dell’eleganza. Sale e ristoranti</w:t>
      </w:r>
    </w:p>
    <w:p>
      <w:pPr>
        <w:pStyle w:val="Normal"/>
        <w:widowControl w:val="false"/>
        <w:suppressAutoHyphens w:val="true"/>
        <w:bidi w:val="0"/>
        <w:spacing w:before="0" w:after="0"/>
        <w:ind w:hanging="0" w:left="113" w:right="113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raffinati e sorprendenti, bar e lounge caldi e accoglienti. Tutto a bordo di Costa Fascinosa richiama un mondo dallo charme irresistibile ed unico, così ammaliante che saprà accendere in ogni momento della giornata la tua passione e ti conquisterà ad ogni crociera.</w:t>
      </w:r>
    </w:p>
    <w:p>
      <w:pPr>
        <w:pStyle w:val="Normal"/>
        <w:widowControl w:val="false"/>
        <w:suppressAutoHyphens w:val="true"/>
        <w:bidi w:val="0"/>
        <w:spacing w:before="0" w:after="0"/>
        <w:ind w:hanging="0" w:left="113" w:right="113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Ristorazione: 8 ristoranti, di cui il Ristorante Club, il Ristorante Archipelago e il Sushino at Costa, a pagamento su prenotazione, la Pizzeria Pummid’Oro a pagamento, 12 bar e Lounge, di cui la Gelateria Amarillo e un Wine Bar a pagamento.</w:t>
      </w:r>
    </w:p>
    <w:p>
      <w:pPr>
        <w:pStyle w:val="Normal"/>
        <w:widowControl w:val="false"/>
        <w:suppressAutoHyphens w:val="true"/>
        <w:bidi w:val="0"/>
        <w:spacing w:before="0" w:after="0"/>
        <w:ind w:hanging="0" w:left="113" w:right="113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Benessere e sport: Il centro benessere Solemio: su due ponti, con palestra, terme, piscina per talassoterapia, sale trattamenti, sauna, bagno turco, solarium UVA, vasche idromassaggio, 4 piscine, di cui una con copertura semovente, Campo polisportivo, Percorso jogging esterno</w:t>
      </w:r>
    </w:p>
    <w:p>
      <w:pPr>
        <w:pStyle w:val="Normal"/>
        <w:widowControl w:val="false"/>
        <w:suppressAutoHyphens w:val="true"/>
        <w:bidi w:val="0"/>
        <w:spacing w:before="0" w:after="0"/>
        <w:ind w:hanging="0" w:left="113" w:right="113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Divertimento: Teatro su tre ponti, Casinò, Discoteca, ponte piscina con tetto di cristallo semovente e schermo gigante, Scivolo acquatico Toboga, Biblioteca, Galleria Shops, Mondovirtuale, Peppa Pig Area, Squok Club, Piscina baby</w:t>
      </w:r>
    </w:p>
    <w:p>
      <w:pPr>
        <w:pStyle w:val="Normal"/>
        <w:widowControl w:val="false"/>
        <w:suppressAutoHyphens w:val="true"/>
        <w:bidi w:val="0"/>
        <w:spacing w:before="0" w:after="0"/>
        <w:ind w:hanging="0" w:left="113" w:right="113"/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</w:r>
    </w:p>
    <w:p>
      <w:pPr>
        <w:pStyle w:val="Normal"/>
        <w:widowControl w:val="false"/>
        <w:suppressAutoHyphens w:val="true"/>
        <w:bidi w:val="0"/>
        <w:spacing w:before="0" w:after="0"/>
        <w:ind w:hanging="0" w:left="113" w:right="113"/>
        <w:jc w:val="left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Quotazioni per persona:</w:t>
      </w:r>
    </w:p>
    <w:p>
      <w:pPr>
        <w:pStyle w:val="Normal"/>
        <w:widowControl w:val="false"/>
        <w:suppressAutoHyphens w:val="true"/>
        <w:bidi w:val="0"/>
        <w:spacing w:before="0" w:after="0"/>
        <w:ind w:hanging="0" w:left="113" w:right="113"/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Cabina interna € 599,00</w:t>
      </w:r>
    </w:p>
    <w:p>
      <w:pPr>
        <w:pStyle w:val="Normal"/>
        <w:widowControl w:val="false"/>
        <w:suppressAutoHyphens w:val="true"/>
        <w:bidi w:val="0"/>
        <w:spacing w:before="0" w:after="0"/>
        <w:ind w:hanging="0" w:left="113" w:right="113"/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Cabina esterna con finestra € 649,00</w:t>
      </w:r>
    </w:p>
    <w:p>
      <w:pPr>
        <w:pStyle w:val="Normal"/>
        <w:widowControl w:val="false"/>
        <w:suppressAutoHyphens w:val="true"/>
        <w:bidi w:val="0"/>
        <w:spacing w:before="0" w:after="0"/>
        <w:ind w:hanging="0" w:left="113" w:right="113"/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Cabina esterna con balcone</w:t>
        <w:tab/>
        <w:t>€ 699,00</w:t>
      </w:r>
    </w:p>
    <w:p>
      <w:pPr>
        <w:pStyle w:val="Normal"/>
        <w:widowControl w:val="false"/>
        <w:suppressAutoHyphens w:val="true"/>
        <w:bidi w:val="0"/>
        <w:spacing w:before="0" w:after="0"/>
        <w:ind w:hanging="0" w:left="113" w:right="113"/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Bambini under 18 in terzo e quarto letto € 259,00</w:t>
      </w:r>
    </w:p>
    <w:p>
      <w:pPr>
        <w:pStyle w:val="Normal"/>
        <w:widowControl w:val="false"/>
        <w:suppressAutoHyphens w:val="true"/>
        <w:bidi w:val="0"/>
        <w:spacing w:before="0" w:after="0"/>
        <w:ind w:hanging="0" w:left="113" w:right="113"/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Adulti in terzo letto e quarto letto in cabina interna / esterna / balcone € 379,00</w:t>
      </w:r>
    </w:p>
    <w:p>
      <w:pPr>
        <w:pStyle w:val="Normal"/>
        <w:widowControl w:val="false"/>
        <w:suppressAutoHyphens w:val="true"/>
        <w:bidi w:val="0"/>
        <w:spacing w:before="0" w:after="0"/>
        <w:ind w:hanging="0" w:left="113" w:right="113"/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Supplemento Singola (max. 1 cabina disponibile per tipologia)</w:t>
      </w:r>
    </w:p>
    <w:p>
      <w:pPr>
        <w:pStyle w:val="Normal"/>
        <w:widowControl w:val="false"/>
        <w:suppressAutoHyphens w:val="true"/>
        <w:bidi w:val="0"/>
        <w:spacing w:before="0" w:after="0"/>
        <w:ind w:hanging="0" w:left="113" w:right="113"/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  <w:t>Interna € 350,00</w:t>
      </w:r>
    </w:p>
    <w:p>
      <w:pPr>
        <w:pStyle w:val="Normal"/>
        <w:widowControl w:val="false"/>
        <w:suppressAutoHyphens w:val="true"/>
        <w:bidi w:val="0"/>
        <w:spacing w:before="0" w:after="0"/>
        <w:ind w:hanging="0" w:left="113" w:right="113"/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  <w:t>esterna € 400,00</w:t>
      </w:r>
    </w:p>
    <w:p>
      <w:pPr>
        <w:pStyle w:val="Normal"/>
        <w:widowControl w:val="false"/>
        <w:suppressAutoHyphens w:val="true"/>
        <w:bidi w:val="0"/>
        <w:spacing w:before="0" w:after="0"/>
        <w:ind w:hanging="0" w:left="113" w:right="113"/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  <w:t xml:space="preserve">esterna balcone € 450,00 </w:t>
      </w:r>
    </w:p>
    <w:p>
      <w:pPr>
        <w:pStyle w:val="Normal"/>
        <w:widowControl w:val="false"/>
        <w:suppressAutoHyphens w:val="true"/>
        <w:bidi w:val="0"/>
        <w:spacing w:before="0" w:after="0"/>
        <w:ind w:hanging="0" w:left="113" w:right="113"/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Supplemento forfait All inclusive:</w:t>
      </w:r>
    </w:p>
    <w:p>
      <w:pPr>
        <w:pStyle w:val="Normal"/>
        <w:widowControl w:val="false"/>
        <w:suppressAutoHyphens w:val="true"/>
        <w:bidi w:val="0"/>
        <w:spacing w:before="0" w:after="0"/>
        <w:ind w:hanging="0" w:left="113" w:right="113"/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  <w:t>Adulti € 100,00</w:t>
      </w:r>
    </w:p>
    <w:p>
      <w:pPr>
        <w:pStyle w:val="Normal"/>
        <w:widowControl w:val="false"/>
        <w:suppressAutoHyphens w:val="true"/>
        <w:bidi w:val="0"/>
        <w:spacing w:before="0" w:after="0"/>
        <w:ind w:hanging="0" w:left="113" w:right="113"/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  <w:t>Bambini (4-17 anni) € 50,00</w:t>
      </w:r>
    </w:p>
    <w:p>
      <w:pPr>
        <w:pStyle w:val="Normal"/>
        <w:widowControl w:val="false"/>
        <w:suppressAutoHyphens w:val="true"/>
        <w:bidi w:val="0"/>
        <w:spacing w:before="0" w:after="0"/>
        <w:ind w:hanging="0" w:left="113" w:right="113"/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</w:r>
    </w:p>
    <w:p>
      <w:pPr>
        <w:pStyle w:val="Normal"/>
        <w:widowControl w:val="false"/>
        <w:suppressAutoHyphens w:val="true"/>
        <w:bidi w:val="0"/>
        <w:spacing w:before="0" w:after="0"/>
        <w:ind w:hanging="0" w:left="113" w:right="113"/>
        <w:jc w:val="left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La quota base comprende:</w:t>
      </w:r>
    </w:p>
    <w:p>
      <w:pPr>
        <w:pStyle w:val="Normal"/>
        <w:widowControl w:val="false"/>
        <w:suppressAutoHyphens w:val="true"/>
        <w:bidi w:val="0"/>
        <w:spacing w:before="0" w:after="0"/>
        <w:ind w:hanging="0" w:left="113" w:right="113"/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- Transfer in bus per Savona A/R</w:t>
      </w:r>
    </w:p>
    <w:p>
      <w:pPr>
        <w:pStyle w:val="Normal"/>
        <w:widowControl w:val="false"/>
        <w:suppressAutoHyphens w:val="true"/>
        <w:bidi w:val="0"/>
        <w:spacing w:before="0" w:after="0"/>
        <w:ind w:hanging="0" w:left="113" w:right="113"/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- La crociera di 3 notti nella tipologia di cabina scelta</w:t>
      </w:r>
    </w:p>
    <w:p>
      <w:pPr>
        <w:pStyle w:val="Normal"/>
        <w:widowControl w:val="false"/>
        <w:suppressAutoHyphens w:val="true"/>
        <w:bidi w:val="0"/>
        <w:spacing w:before="0" w:after="0"/>
        <w:ind w:hanging="0" w:left="113" w:right="113"/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- Trattamento di pensione completa a bordo (prima e seconda colazione, tè, pranzo, cena e buffet di mezzanotte)</w:t>
      </w:r>
    </w:p>
    <w:p>
      <w:pPr>
        <w:pStyle w:val="Normal"/>
        <w:widowControl w:val="false"/>
        <w:suppressAutoHyphens w:val="true"/>
        <w:bidi w:val="0"/>
        <w:spacing w:before="0" w:after="0"/>
        <w:ind w:hanging="0" w:left="113" w:right="113"/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- Serata di gala con il comandante</w:t>
      </w:r>
    </w:p>
    <w:p>
      <w:pPr>
        <w:pStyle w:val="Normal"/>
        <w:widowControl w:val="false"/>
        <w:suppressAutoHyphens w:val="true"/>
        <w:bidi w:val="0"/>
        <w:spacing w:before="0" w:after="0"/>
        <w:ind w:hanging="0" w:left="113" w:right="113"/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- partecipazione a tutte le attività di animazione (gare sportive, lezioni di ballo, teatro con musical, spettacolo comici, acrobati, giochi e tanto altro)</w:t>
      </w:r>
    </w:p>
    <w:p>
      <w:pPr>
        <w:pStyle w:val="Normal"/>
        <w:widowControl w:val="false"/>
        <w:suppressAutoHyphens w:val="true"/>
        <w:bidi w:val="0"/>
        <w:spacing w:before="0" w:after="0"/>
        <w:ind w:hanging="0" w:left="113" w:right="113"/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- utilizzo di tutte le strutture della nave: piscine, lettini, parco acquatico, vasche idromassaggio (etc.)</w:t>
      </w:r>
    </w:p>
    <w:p>
      <w:pPr>
        <w:pStyle w:val="Normal"/>
        <w:widowControl w:val="false"/>
        <w:suppressAutoHyphens w:val="true"/>
        <w:bidi w:val="0"/>
        <w:spacing w:before="0" w:after="0"/>
        <w:ind w:hanging="0" w:left="113" w:right="113"/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- facchinaggio dei bagagli imbarco/sbarco</w:t>
      </w:r>
    </w:p>
    <w:p>
      <w:pPr>
        <w:pStyle w:val="Normal"/>
        <w:widowControl w:val="false"/>
        <w:suppressAutoHyphens w:val="true"/>
        <w:bidi w:val="0"/>
        <w:spacing w:before="0" w:after="0"/>
        <w:ind w:hanging="0" w:left="113" w:right="113"/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- le tasse portuali</w:t>
      </w:r>
    </w:p>
    <w:p>
      <w:pPr>
        <w:pStyle w:val="Normal"/>
        <w:widowControl w:val="false"/>
        <w:suppressAutoHyphens w:val="true"/>
        <w:bidi w:val="0"/>
        <w:spacing w:before="0" w:after="0"/>
        <w:ind w:hanging="0" w:left="113" w:right="113"/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</w:r>
    </w:p>
    <w:p>
      <w:pPr>
        <w:pStyle w:val="Normal"/>
        <w:widowControl w:val="false"/>
        <w:suppressAutoHyphens w:val="true"/>
        <w:bidi w:val="0"/>
        <w:spacing w:before="0" w:after="0"/>
        <w:ind w:hanging="0" w:left="113" w:right="113"/>
        <w:jc w:val="left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La quota base non comprende:</w:t>
      </w:r>
    </w:p>
    <w:p>
      <w:pPr>
        <w:pStyle w:val="Normal"/>
        <w:widowControl w:val="false"/>
        <w:suppressAutoHyphens w:val="true"/>
        <w:bidi w:val="0"/>
        <w:spacing w:before="0" w:after="0"/>
        <w:ind w:hanging="0" w:left="113" w:right="113"/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- quota di iscrizione obbligatoria comprendente assicurazione medico e bagaglio ed annullamento: </w:t>
      </w:r>
    </w:p>
    <w:p>
      <w:pPr>
        <w:pStyle w:val="Normal"/>
        <w:widowControl w:val="false"/>
        <w:suppressAutoHyphens w:val="true"/>
        <w:bidi w:val="0"/>
        <w:spacing w:before="0" w:after="0"/>
        <w:ind w:hanging="0" w:left="113" w:right="113"/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  <w:t xml:space="preserve">€ 41,00 a persona (fino a € 699,00 di costo crociera), </w:t>
      </w:r>
    </w:p>
    <w:p>
      <w:pPr>
        <w:pStyle w:val="Normal"/>
        <w:widowControl w:val="false"/>
        <w:suppressAutoHyphens w:val="true"/>
        <w:bidi w:val="0"/>
        <w:spacing w:before="0" w:after="0"/>
        <w:ind w:hanging="0" w:left="113" w:right="113"/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ab/>
        <w:t>€ 61,00 a persona (da € 700,00 a € 999,00 di costo crociera)</w:t>
      </w:r>
    </w:p>
    <w:p>
      <w:pPr>
        <w:pStyle w:val="Normal"/>
        <w:widowControl w:val="false"/>
        <w:suppressAutoHyphens w:val="true"/>
        <w:bidi w:val="0"/>
        <w:spacing w:before="0" w:after="0"/>
        <w:ind w:hanging="0" w:left="113" w:right="113"/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  <w:t>€ 71,00 a persona (da € 999,00 di costo crociera)</w:t>
      </w:r>
    </w:p>
    <w:p>
      <w:pPr>
        <w:pStyle w:val="Normal"/>
        <w:widowControl w:val="false"/>
        <w:suppressAutoHyphens w:val="true"/>
        <w:bidi w:val="0"/>
        <w:spacing w:before="0" w:after="0"/>
        <w:ind w:hanging="0" w:left="113" w:right="113"/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- le bevande, le escursioni a terra, tutto quanto non espressamente menzionato  </w:t>
      </w:r>
    </w:p>
    <w:p>
      <w:pPr>
        <w:pStyle w:val="Normal"/>
        <w:widowControl w:val="false"/>
        <w:suppressAutoHyphens w:val="true"/>
        <w:bidi w:val="0"/>
        <w:spacing w:before="0" w:after="0"/>
        <w:ind w:hanging="0" w:left="113" w:right="113"/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- le quote di servizio pari a € 11,00 al giorno a persona adulta (soggetto a modifiche), bambini 50%</w:t>
      </w:r>
    </w:p>
    <w:p>
      <w:pPr>
        <w:pStyle w:val="Normal"/>
        <w:widowControl w:val="false"/>
        <w:suppressAutoHyphens w:val="true"/>
        <w:bidi w:val="0"/>
        <w:spacing w:before="0" w:after="0"/>
        <w:ind w:hanging="0" w:left="113" w:right="113"/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</w:r>
    </w:p>
    <w:p>
      <w:pPr>
        <w:pStyle w:val="Normal"/>
        <w:widowControl w:val="false"/>
        <w:suppressAutoHyphens w:val="true"/>
        <w:bidi w:val="0"/>
        <w:spacing w:before="0" w:after="0"/>
        <w:ind w:hanging="0" w:left="113" w:right="113"/>
        <w:jc w:val="left"/>
        <w:rPr>
          <w:rFonts w:ascii="Calibri" w:hAnsi="Calibri"/>
          <w:sz w:val="22"/>
          <w:szCs w:val="22"/>
        </w:rPr>
      </w:pPr>
      <w:bookmarkStart w:id="0" w:name="_Hlk213499991"/>
      <w:r>
        <w:rPr>
          <w:rFonts w:ascii="Calibri" w:hAnsi="Calibri"/>
          <w:sz w:val="22"/>
          <w:szCs w:val="22"/>
        </w:rPr>
        <w:t>Partenze da : Domodossola, Piedimulera, Gravellona Toce, Paruzzaro, Suno, Busto Arsizio</w:t>
      </w:r>
      <w:bookmarkEnd w:id="0"/>
    </w:p>
    <w:p>
      <w:pPr>
        <w:pStyle w:val="Normal"/>
        <w:widowControl w:val="false"/>
        <w:suppressAutoHyphens w:val="true"/>
        <w:bidi w:val="0"/>
        <w:spacing w:before="0" w:after="0"/>
        <w:ind w:hanging="0" w:left="113" w:right="113"/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</w:r>
    </w:p>
    <w:p>
      <w:pPr>
        <w:pStyle w:val="Normal"/>
        <w:widowControl w:val="false"/>
        <w:suppressAutoHyphens w:val="true"/>
        <w:bidi w:val="0"/>
        <w:spacing w:before="0" w:after="0"/>
        <w:ind w:hanging="0" w:left="113" w:right="113"/>
        <w:jc w:val="left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Pagamenti:</w:t>
      </w:r>
    </w:p>
    <w:p>
      <w:pPr>
        <w:pStyle w:val="Normal"/>
        <w:widowControl w:val="false"/>
        <w:suppressAutoHyphens w:val="true"/>
        <w:bidi w:val="0"/>
        <w:spacing w:before="0" w:after="0"/>
        <w:ind w:hanging="0" w:left="113" w:right="113"/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Acconto alla prenotazione € 250,00 a persona</w:t>
      </w:r>
    </w:p>
    <w:p>
      <w:pPr>
        <w:pStyle w:val="Normal"/>
        <w:widowControl w:val="false"/>
        <w:suppressAutoHyphens w:val="true"/>
        <w:bidi w:val="0"/>
        <w:spacing w:before="0" w:after="0"/>
        <w:ind w:hanging="0" w:left="113" w:right="113"/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Saldo: entro il 30 marzo 2026</w:t>
      </w:r>
    </w:p>
    <w:p>
      <w:pPr>
        <w:pStyle w:val="Normal"/>
        <w:widowControl w:val="false"/>
        <w:suppressAutoHyphens w:val="true"/>
        <w:bidi w:val="0"/>
        <w:spacing w:before="0" w:after="0"/>
        <w:ind w:hanging="0" w:left="113" w:right="113"/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</w:r>
    </w:p>
    <w:p>
      <w:pPr>
        <w:pStyle w:val="Normal"/>
        <w:widowControl w:val="false"/>
        <w:suppressAutoHyphens w:val="true"/>
        <w:bidi w:val="0"/>
        <w:spacing w:before="0" w:after="0"/>
        <w:ind w:hanging="0" w:left="113" w:right="113"/>
        <w:jc w:val="left"/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Penali di annullamento </w:t>
      </w:r>
      <w:r>
        <w:rPr>
          <w:rFonts w:ascii="Calibri" w:hAnsi="Calibri"/>
        </w:rPr>
        <w:t>(determinate in base alla data annullamento rispetto alla data partenza)</w:t>
      </w:r>
    </w:p>
    <w:p>
      <w:pPr>
        <w:pStyle w:val="Normal"/>
        <w:widowControl w:val="false"/>
        <w:suppressAutoHyphens w:val="true"/>
        <w:bidi w:val="0"/>
        <w:spacing w:before="0" w:after="0"/>
        <w:ind w:hanging="0" w:left="113" w:right="113"/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da Iscrizione a 90 giorni prima della partenza 25%</w:t>
      </w:r>
    </w:p>
    <w:p>
      <w:pPr>
        <w:pStyle w:val="Normal"/>
        <w:widowControl w:val="false"/>
        <w:suppressAutoHyphens w:val="true"/>
        <w:bidi w:val="0"/>
        <w:spacing w:before="0" w:after="0"/>
        <w:ind w:hanging="0" w:left="113" w:right="113"/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da 89 giorni fino 60 giorni prima della partenza 40%</w:t>
      </w:r>
    </w:p>
    <w:p>
      <w:pPr>
        <w:pStyle w:val="Normal"/>
        <w:widowControl w:val="false"/>
        <w:suppressAutoHyphens w:val="true"/>
        <w:bidi w:val="0"/>
        <w:spacing w:before="0" w:after="0"/>
        <w:ind w:hanging="0" w:left="113" w:right="113"/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da 59 giorni fino 30 giorni prima della partenza 60%</w:t>
      </w:r>
    </w:p>
    <w:p>
      <w:pPr>
        <w:pStyle w:val="Normal"/>
        <w:widowControl w:val="false"/>
        <w:suppressAutoHyphens w:val="true"/>
        <w:bidi w:val="0"/>
        <w:spacing w:before="0" w:after="0"/>
        <w:ind w:hanging="0" w:left="113" w:right="113"/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da 29 giorni fino a 15 giorni prima della partenza 75%</w:t>
      </w:r>
    </w:p>
    <w:p>
      <w:pPr>
        <w:pStyle w:val="Normal"/>
        <w:widowControl w:val="false"/>
        <w:suppressAutoHyphens w:val="true"/>
        <w:bidi w:val="0"/>
        <w:spacing w:before="0" w:after="0"/>
        <w:ind w:hanging="0" w:left="113" w:right="113"/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da 14 giorni fino al giorno della partenza 100%</w:t>
      </w:r>
    </w:p>
    <w:p>
      <w:pPr>
        <w:pStyle w:val="Normal"/>
        <w:widowControl w:val="false"/>
        <w:suppressAutoHyphens w:val="true"/>
        <w:bidi w:val="0"/>
        <w:spacing w:before="0" w:after="0"/>
        <w:ind w:hanging="0" w:left="113" w:right="113"/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</w:r>
    </w:p>
    <w:p>
      <w:pPr>
        <w:pStyle w:val="Normal"/>
        <w:widowControl w:val="false"/>
        <w:suppressAutoHyphens w:val="true"/>
        <w:bidi w:val="0"/>
        <w:spacing w:before="0" w:after="0"/>
        <w:ind w:hanging="0" w:left="113" w:right="113"/>
        <w:jc w:val="left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Importante, non saranno ammessi a bordo:</w:t>
      </w:r>
    </w:p>
    <w:p>
      <w:pPr>
        <w:pStyle w:val="Normal"/>
        <w:widowControl w:val="false"/>
        <w:suppressAutoHyphens w:val="true"/>
        <w:bidi w:val="0"/>
        <w:spacing w:before="0" w:after="0"/>
        <w:ind w:hanging="0" w:left="113" w:right="113"/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passeggeri oltre la 24esima settimana di gravidanza</w:t>
      </w:r>
    </w:p>
    <w:p>
      <w:pPr>
        <w:pStyle w:val="Normal"/>
        <w:widowControl w:val="false"/>
        <w:suppressAutoHyphens w:val="true"/>
        <w:bidi w:val="0"/>
        <w:spacing w:before="0" w:after="0"/>
        <w:ind w:hanging="0" w:left="113" w:right="113"/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bambini di età inferiore ai 6 mesi al momento dell’imbarco</w:t>
      </w:r>
    </w:p>
    <w:p>
      <w:pPr>
        <w:pStyle w:val="Normal"/>
        <w:widowControl w:val="false"/>
        <w:suppressAutoHyphens w:val="true"/>
        <w:bidi w:val="0"/>
        <w:spacing w:before="0" w:after="0"/>
        <w:ind w:hanging="0" w:left="113" w:right="113"/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</w:r>
    </w:p>
    <w:p>
      <w:pPr>
        <w:pStyle w:val="Normal"/>
        <w:widowControl w:val="false"/>
        <w:suppressAutoHyphens w:val="true"/>
        <w:bidi w:val="0"/>
        <w:spacing w:before="0" w:after="0"/>
        <w:ind w:hanging="0" w:left="113" w:right="113"/>
        <w:jc w:val="left"/>
        <w:rPr>
          <w:rFonts w:ascii="Calibri" w:hAnsi="Calibri"/>
        </w:rPr>
      </w:pPr>
      <w:r>
        <w:rPr>
          <w:rFonts w:ascii="Calibri" w:hAnsi="Calibri"/>
          <w:b/>
          <w:bCs/>
        </w:rPr>
        <w:t>Documenti necessari per espatrio</w:t>
      </w:r>
      <w:r>
        <w:rPr>
          <w:rFonts w:ascii="Calibri" w:hAnsi="Calibri"/>
        </w:rPr>
        <w:t>: (in vigore al momento redazione programma 25/07/2025)</w:t>
      </w:r>
    </w:p>
    <w:p>
      <w:pPr>
        <w:pStyle w:val="Normal"/>
        <w:widowControl w:val="false"/>
        <w:suppressAutoHyphens w:val="true"/>
        <w:bidi w:val="0"/>
        <w:spacing w:before="0" w:after="0"/>
        <w:ind w:hanging="0" w:left="113" w:right="113"/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Carta d'identità valida per espatrio o passaporto individuale in corso di validità. </w:t>
      </w:r>
    </w:p>
    <w:p>
      <w:pPr>
        <w:pStyle w:val="Normal"/>
        <w:widowControl w:val="false"/>
        <w:suppressAutoHyphens w:val="true"/>
        <w:bidi w:val="0"/>
        <w:spacing w:before="0" w:after="0"/>
        <w:ind w:hanging="0" w:left="113" w:right="113"/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Per aggiornamenti controllare il sito della Farnesina www.viaggiaresicuri.it. Per i minori consultare il sito: www.viaggiaresicuri.it/approfondimenti-insights/documentidiviaggio.</w:t>
      </w:r>
    </w:p>
    <w:p>
      <w:pPr>
        <w:pStyle w:val="Normal"/>
        <w:widowControl w:val="false"/>
        <w:suppressAutoHyphens w:val="true"/>
        <w:bidi w:val="0"/>
        <w:spacing w:before="0" w:after="0"/>
        <w:ind w:hanging="0" w:left="113" w:right="113"/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Per i cittadini stranieri consultare ambasciata del paese di destinazione</w:t>
      </w:r>
    </w:p>
    <w:p>
      <w:pPr>
        <w:pStyle w:val="Normal"/>
        <w:widowControl w:val="false"/>
        <w:suppressAutoHyphens w:val="true"/>
        <w:bidi w:val="0"/>
        <w:spacing w:before="0" w:after="0"/>
        <w:ind w:hanging="0" w:left="113" w:right="113"/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</w:r>
    </w:p>
    <w:p>
      <w:pPr>
        <w:pStyle w:val="Normal"/>
        <w:widowControl w:val="false"/>
        <w:suppressAutoHyphens w:val="true"/>
        <w:bidi w:val="0"/>
        <w:spacing w:before="0" w:after="0"/>
        <w:ind w:hanging="0" w:left="113" w:right="113"/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</w:r>
    </w:p>
    <w:p>
      <w:pPr>
        <w:pStyle w:val="Normal"/>
        <w:widowControl w:val="false"/>
        <w:suppressAutoHyphens w:val="true"/>
        <w:bidi w:val="0"/>
        <w:spacing w:before="0" w:after="0"/>
        <w:ind w:hanging="0" w:left="113" w:right="113"/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Informativa completa per il presente viaggio disponibile su richiesta e/o visionabile su sito www.verbanoviaggi.com</w:t>
      </w:r>
    </w:p>
    <w:p>
      <w:pPr>
        <w:pStyle w:val="Normal"/>
        <w:widowControl w:val="false"/>
        <w:suppressAutoHyphens w:val="true"/>
        <w:bidi w:val="0"/>
        <w:spacing w:before="0" w:after="0"/>
        <w:ind w:hanging="0" w:left="113" w:right="113"/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</w:r>
    </w:p>
    <w:p>
      <w:pPr>
        <w:pStyle w:val="Normal"/>
        <w:widowControl w:val="false"/>
        <w:suppressAutoHyphens w:val="true"/>
        <w:bidi w:val="0"/>
        <w:spacing w:before="0" w:after="0"/>
        <w:ind w:hanging="0" w:left="113" w:right="113"/>
        <w:jc w:val="center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Organizzazione tecnica: Verbano Viaggi – www.verbanoviaggi.com</w:t>
      </w:r>
    </w:p>
    <w:p>
      <w:pPr>
        <w:pStyle w:val="Normal"/>
        <w:widowControl w:val="false"/>
        <w:suppressAutoHyphens w:val="true"/>
        <w:bidi w:val="0"/>
        <w:spacing w:before="0" w:after="0"/>
        <w:ind w:hanging="0" w:left="113" w:right="113"/>
        <w:jc w:val="center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BAVENO: P.zza IV Novembre, 2 Baveno (VB) – Tel. 0323 / 923196</w:t>
      </w:r>
    </w:p>
    <w:p>
      <w:pPr>
        <w:pStyle w:val="Normal"/>
        <w:widowControl w:val="false"/>
        <w:suppressAutoHyphens w:val="true"/>
        <w:bidi w:val="0"/>
        <w:spacing w:before="0" w:after="0"/>
        <w:ind w:hanging="0" w:left="113" w:right="113"/>
        <w:jc w:val="center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OMEGNA: Via Cavallotti, 8 Omegna (VB) – Tel. 0323 / 641941</w:t>
      </w:r>
    </w:p>
    <w:p>
      <w:pPr>
        <w:pStyle w:val="Normal"/>
        <w:widowControl w:val="false"/>
        <w:suppressAutoHyphens w:val="true"/>
        <w:bidi w:val="0"/>
        <w:spacing w:before="0" w:after="0"/>
        <w:ind w:hanging="0" w:left="113" w:right="113"/>
        <w:jc w:val="center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</w:r>
    </w:p>
    <w:sectPr>
      <w:type w:val="nextPage"/>
      <w:pgSz w:w="11906" w:h="16838"/>
      <w:pgMar w:left="675" w:right="691" w:gutter="0" w:header="0" w:top="360" w:footer="0" w:bottom="34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OpenSymbol">
    <w:altName w:val="Arial Unicode MS"/>
    <w:charset w:val="00"/>
    <w:family w:val="roman"/>
    <w:pitch w:val="variable"/>
    <w:embedRegular r:id="rId14" w:fontKey="{0E014A78-CABC-4EF0-12AC-5CD89AEFDE0E}"/>
  </w:font>
  <w:font w:name="Georgia">
    <w:charset w:val="00"/>
    <w:family w:val="roman"/>
    <w:pitch w:val="variable"/>
    <w:embedRegular r:id="rId15" w:fontKey="{0F014A78-CABC-4EF0-12AC-5CD89AEFDE0F}"/>
    <w:embedBold r:id="rId16" w:fontKey="{10014A78-CABC-4EF0-12AC-5CD89AEFDE10}"/>
    <w:embedItalic r:id="rId17" w:fontKey="{11014A78-CABC-4EF0-12AC-5CD89AEFDE11}"/>
    <w:embedBoldItalic r:id="rId18" w:fontKey="{12014A78-CABC-4EF0-12AC-5CD89AEFDE12}"/>
  </w:font>
  <w:font w:name="Calibri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it-IT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sz w:val="24"/>
        <w:szCs w:val="24"/>
        <w:lang w:val="it-IT" w:eastAsia="it-IT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 w:val="false"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it-IT" w:eastAsia="it-IT" w:bidi="ar-SA"/>
    </w:rPr>
  </w:style>
  <w:style w:type="paragraph" w:styleId="Heading1">
    <w:name w:val="Heading 1"/>
    <w:basedOn w:val="Titolo"/>
    <w:next w:val="Textbody"/>
    <w:uiPriority w:val="9"/>
    <w:qFormat/>
    <w:pPr>
      <w:outlineLvl w:val="0"/>
    </w:pPr>
    <w:rPr>
      <w:b/>
      <w:bCs/>
    </w:rPr>
  </w:style>
  <w:style w:type="paragraph" w:styleId="Heading2">
    <w:name w:val="Heading 2"/>
    <w:basedOn w:val="Titolo"/>
    <w:next w:val="Textbody"/>
    <w:uiPriority w:val="9"/>
    <w:semiHidden/>
    <w:unhideWhenUsed/>
    <w:qFormat/>
    <w:pPr>
      <w:outlineLvl w:val="1"/>
    </w:pPr>
    <w:rPr>
      <w:rFonts w:eastAsia="MS Mincho"/>
      <w:b/>
      <w:bCs/>
      <w:sz w:val="36"/>
      <w:szCs w:val="36"/>
    </w:rPr>
  </w:style>
  <w:style w:type="paragraph" w:styleId="Heading3">
    <w:name w:val="Heading 3"/>
    <w:basedOn w:val="Titolo"/>
    <w:next w:val="Textbody"/>
    <w:uiPriority w:val="9"/>
    <w:semiHidden/>
    <w:unhideWhenUsed/>
    <w:qFormat/>
    <w:pPr>
      <w:outlineLvl w:val="2"/>
    </w:pPr>
    <w:rPr>
      <w:rFonts w:eastAsia="Serif"/>
      <w:b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link" w:customStyle="1">
    <w:name w:val="Internet link"/>
    <w:qFormat/>
    <w:rPr>
      <w:color w:val="000080"/>
      <w:u w:val="single"/>
      <w:lang w:val="it-IT" w:eastAsia="it-IT" w:bidi="it-IT"/>
    </w:rPr>
  </w:style>
  <w:style w:type="character" w:styleId="Emphasis">
    <w:name w:val="Emphasis"/>
    <w:qFormat/>
    <w:rPr>
      <w:i/>
      <w:iCs/>
    </w:rPr>
  </w:style>
  <w:style w:type="character" w:styleId="Punti" w:customStyle="1">
    <w:name w:val="Punti"/>
    <w:qFormat/>
    <w:rPr>
      <w:rFonts w:ascii="OpenSymbol" w:hAnsi="OpenSymbol" w:eastAsia="OpenSymbol" w:cs="OpenSymbol"/>
    </w:rPr>
  </w:style>
  <w:style w:type="character" w:styleId="Caratteridinumerazione" w:customStyle="1">
    <w:name w:val="Caratteri di numerazione"/>
    <w:qFormat/>
    <w:rPr/>
  </w:style>
  <w:style w:type="character" w:styleId="StrongEmphasis" w:customStyle="1">
    <w:name w:val="Strong Emphasis"/>
    <w:qFormat/>
    <w:rPr>
      <w:b/>
      <w:bCs/>
    </w:rPr>
  </w:style>
  <w:style w:type="character" w:styleId="Hyperlink">
    <w:name w:val="Hyperlink"/>
    <w:rPr>
      <w:color w:val="000080"/>
      <w:u w:val="single"/>
    </w:rPr>
  </w:style>
  <w:style w:type="paragraph" w:styleId="Titolo" w:customStyle="1">
    <w:name w:val="Titolo"/>
    <w:basedOn w:val="Standard"/>
    <w:next w:val="BodyText"/>
    <w:qFormat/>
    <w:pPr>
      <w:suppressLineNumbers/>
      <w:tabs>
        <w:tab w:val="clear" w:pos="720"/>
        <w:tab w:val="center" w:pos="5269" w:leader="none"/>
        <w:tab w:val="right" w:pos="10539" w:leader="none"/>
      </w:tabs>
    </w:pPr>
    <w:rPr/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ice" w:customStyle="1">
    <w:name w:val="Indice"/>
    <w:basedOn w:val="Standard"/>
    <w:qFormat/>
    <w:pPr>
      <w:suppressLineNumbers/>
    </w:pPr>
    <w:rPr/>
  </w:style>
  <w:style w:type="paragraph" w:styleId="Title">
    <w:name w:val="Title"/>
    <w:basedOn w:val="Normal"/>
    <w:next w:val="Normal"/>
    <w:uiPriority w:val="10"/>
    <w:qFormat/>
    <w:pPr>
      <w:keepNext w:val="true"/>
      <w:keepLines/>
      <w:spacing w:before="480" w:after="120"/>
    </w:pPr>
    <w:rPr>
      <w:b/>
      <w:sz w:val="72"/>
      <w:szCs w:val="72"/>
    </w:rPr>
  </w:style>
  <w:style w:type="paragraph" w:styleId="Standard" w:customStyle="1">
    <w:name w:val="Standard"/>
    <w:qFormat/>
    <w:pPr>
      <w:widowControl w:val="false"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it-IT" w:eastAsia="it-IT" w:bidi="it-IT"/>
    </w:rPr>
  </w:style>
  <w:style w:type="paragraph" w:styleId="Textbody" w:customStyle="1">
    <w:name w:val="Text body"/>
    <w:basedOn w:val="Standard"/>
    <w:qFormat/>
    <w:pPr>
      <w:spacing w:before="0" w:after="120"/>
    </w:pPr>
    <w:rPr/>
  </w:style>
  <w:style w:type="paragraph" w:styleId="Caption1">
    <w:name w:val="caption1"/>
    <w:basedOn w:val="Standard"/>
    <w:qFormat/>
    <w:pPr>
      <w:suppressLineNumbers/>
      <w:spacing w:before="120" w:after="120"/>
    </w:pPr>
    <w:rPr>
      <w:i/>
      <w:iCs/>
    </w:rPr>
  </w:style>
  <w:style w:type="paragraph" w:styleId="Citazioneinblocco" w:customStyle="1">
    <w:name w:val="Citazione in blocco"/>
    <w:basedOn w:val="Standard"/>
    <w:qFormat/>
    <w:pPr>
      <w:spacing w:before="0" w:after="283"/>
      <w:ind w:left="567" w:right="567"/>
    </w:pPr>
    <w:rPr/>
  </w:style>
  <w:style w:type="paragraph" w:styleId="Contenutocornice" w:customStyle="1">
    <w:name w:val="Contenuto cornice"/>
    <w:basedOn w:val="Textbody"/>
    <w:qFormat/>
    <w:pPr/>
    <w:rPr/>
  </w:style>
  <w:style w:type="paragraph" w:styleId="Contenutotabella" w:customStyle="1">
    <w:name w:val="Contenuto tabella"/>
    <w:basedOn w:val="Standard"/>
    <w:qFormat/>
    <w:pPr>
      <w:suppressLineNumbers/>
    </w:pPr>
    <w:rPr/>
  </w:style>
  <w:style w:type="paragraph" w:styleId="Titolotabella" w:customStyle="1">
    <w:name w:val="Titolo tabella"/>
    <w:basedOn w:val="Contenutotabella"/>
    <w:qFormat/>
    <w:pPr>
      <w:jc w:val="center"/>
    </w:pPr>
    <w:rPr>
      <w:b/>
      <w:bCs/>
    </w:rPr>
  </w:style>
  <w:style w:type="paragraph" w:styleId="Lineaorizzontale" w:customStyle="1">
    <w:name w:val="Linea orizzontale"/>
    <w:basedOn w:val="Standard"/>
    <w:next w:val="Textbody"/>
    <w:qFormat/>
    <w:pPr>
      <w:suppressLineNumbers/>
      <w:spacing w:before="0" w:after="283"/>
    </w:pPr>
    <w:rPr>
      <w:sz w:val="12"/>
      <w:szCs w:val="12"/>
    </w:rPr>
  </w:style>
  <w:style w:type="paragraph" w:styleId="Intestazioneepidipagina">
    <w:name w:val="Intestazione e piè di pagina"/>
    <w:basedOn w:val="Normal"/>
    <w:qFormat/>
    <w:pPr/>
    <w:rPr/>
  </w:style>
  <w:style w:type="paragraph" w:styleId="Footer">
    <w:name w:val="Footer"/>
    <w:basedOn w:val="Standard"/>
    <w:pPr>
      <w:suppressLineNumbers/>
      <w:tabs>
        <w:tab w:val="clear" w:pos="720"/>
        <w:tab w:val="center" w:pos="5269" w:leader="none"/>
        <w:tab w:val="right" w:pos="10539" w:leader="none"/>
      </w:tabs>
    </w:pPr>
    <w:rPr/>
  </w:style>
  <w:style w:type="paragraph" w:styleId="Header">
    <w:name w:val="Header"/>
    <w:basedOn w:val="Standard"/>
    <w:pPr>
      <w:suppressLineNumbers/>
      <w:tabs>
        <w:tab w:val="clear" w:pos="720"/>
        <w:tab w:val="center" w:pos="4819" w:leader="none"/>
        <w:tab w:val="right" w:pos="9638" w:leader="none"/>
      </w:tabs>
    </w:pPr>
    <w:rPr/>
  </w:style>
  <w:style w:type="paragraph" w:styleId="NormalWeb">
    <w:name w:val="Normal (Web)"/>
    <w:basedOn w:val="Normal"/>
    <w:uiPriority w:val="99"/>
    <w:unhideWhenUsed/>
    <w:qFormat/>
    <w:rsid w:val="009c04ca"/>
    <w:pPr>
      <w:widowControl/>
      <w:suppressAutoHyphens w:val="false"/>
      <w:spacing w:beforeAutospacing="1" w:afterAutospacing="1"/>
    </w:pPr>
    <w:rPr/>
  </w:style>
  <w:style w:type="paragraph" w:styleId="Subtitle">
    <w:name w:val="Subtitle"/>
    <w:basedOn w:val="Normal"/>
    <w:next w:val="Normal"/>
    <w:uiPriority w:val="11"/>
    <w:qFormat/>
    <w:pPr>
      <w:keepNext w:val="true"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lanorma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gliatabella">
    <w:name w:val="Table Grid"/>
    <w:basedOn w:val="Tabellanormale"/>
    <w:uiPriority w:val="39"/>
    <w:rsid w:val="00ba2d8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
</Relationships>
</file>

<file path=word/theme/theme1.xml><?xml version="1.0" encoding="utf-8"?>
<a:theme xmlns:a="http://schemas.openxmlformats.org/drawingml/2006/main" xmlns:r="http://schemas.openxmlformats.org/officeDocument/2006/relationships" name="Tema di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A4D0qI5ExvT23HTJ8CA/o+RgMqA==">CgMxLjA4AHIhMTFRRnJLRHZXYldvZ296aDF5YVBrWXhiWWdUbVhwS2Ux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Application>LibreOffice/7.6.2.1$Windows_X86_64 LibreOffice_project/56f7684011345957bbf33a7ee678afaf4d2ba333</Application>
  <AppVersion>15.0000</AppVersion>
  <Pages>2</Pages>
  <Words>747</Words>
  <Characters>4193</Characters>
  <CharactersWithSpaces>4921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2025-10-02T16:10:00Z</dcterms:created>
  <dc:creator>Momo</dc:creator>
  <dc:description/>
  <dc:language>it-IT</dc:language>
  <cp:lastModifiedBy/>
  <cp:lastPrinted>2025-12-02T12:13:23Z</cp:lastPrinted>
  <dcterms:modified xsi:type="dcterms:W3CDTF">2025-12-02T12:36:56Z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>Info 1</vt:lpwstr>
  </property>
  <property fmtid="{D5CDD505-2E9C-101B-9397-08002B2CF9AE}" pid="3" name="Info 2">
    <vt:lpwstr>Info 2</vt:lpwstr>
  </property>
  <property fmtid="{D5CDD505-2E9C-101B-9397-08002B2CF9AE}" pid="4" name="Info 3">
    <vt:lpwstr>Info 3</vt:lpwstr>
  </property>
  <property fmtid="{D5CDD505-2E9C-101B-9397-08002B2CF9AE}" pid="5" name="Info 4">
    <vt:lpwstr>Info 4</vt:lpwstr>
  </property>
</Properties>
</file>