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_rels/fontTable.xml.rels" ContentType="application/vnd.openxmlformats-package.relationship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val="false"/>
        <w:suppressAutoHyphens w:val="true"/>
        <w:bidi w:val="0"/>
        <w:spacing w:before="0" w:after="0"/>
        <w:ind w:hanging="0" w:left="113" w:right="0"/>
        <w:jc w:val="center"/>
        <w:rPr>
          <w:rFonts w:ascii="Calibri" w:hAnsi="Calibri"/>
          <w:b/>
          <w:bCs/>
          <w:sz w:val="72"/>
          <w:szCs w:val="72"/>
        </w:rPr>
      </w:pPr>
      <w:r>
        <w:rPr>
          <w:rFonts w:ascii="Calibri" w:hAnsi="Calibri"/>
          <w:b/>
          <w:bCs/>
          <w:sz w:val="72"/>
          <w:szCs w:val="72"/>
        </w:rPr>
        <w:t>CROCIERA FLUVIALE DA OLANDA E PARCO TULIPANI</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0"/>
        <w:jc w:val="center"/>
        <w:rPr>
          <w:rFonts w:ascii="Calibri" w:hAnsi="Calibri"/>
          <w:b/>
          <w:bCs/>
          <w:sz w:val="36"/>
          <w:szCs w:val="36"/>
        </w:rPr>
      </w:pPr>
      <w:r>
        <w:rPr>
          <w:rFonts w:ascii="Calibri" w:hAnsi="Calibri"/>
          <w:b/>
          <w:bCs/>
          <w:sz w:val="36"/>
          <w:szCs w:val="36"/>
        </w:rPr>
        <w:t>PROGRAMMA DI VIAGGIO</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0"/>
        <w:jc w:val="left"/>
        <w:rPr>
          <w:rFonts w:ascii="Calibri" w:hAnsi="Calibri"/>
          <w:b/>
          <w:bCs/>
          <w:sz w:val="24"/>
          <w:szCs w:val="24"/>
        </w:rPr>
      </w:pPr>
      <w:r>
        <w:rPr>
          <w:rFonts w:ascii="Calibri" w:hAnsi="Calibri"/>
          <w:b/>
          <w:bCs/>
          <w:sz w:val="24"/>
          <w:szCs w:val="24"/>
        </w:rPr>
        <w:t>SABATO 25 APRILE 2026:  Italia-Amsterdam-Haarlem</w:t>
      </w:r>
    </w:p>
    <w:p>
      <w:pPr>
        <w:pStyle w:val="Normal"/>
        <w:widowControl w:val="false"/>
        <w:suppressAutoHyphens w:val="true"/>
        <w:bidi w:val="0"/>
        <w:spacing w:before="0" w:after="0"/>
        <w:ind w:hanging="0" w:left="113" w:right="0"/>
        <w:jc w:val="both"/>
        <w:rPr>
          <w:rFonts w:ascii="Calibri" w:hAnsi="Calibri"/>
          <w:sz w:val="22"/>
          <w:szCs w:val="22"/>
        </w:rPr>
      </w:pPr>
      <w:r>
        <w:rPr>
          <w:rFonts w:ascii="Calibri" w:hAnsi="Calibri"/>
          <w:sz w:val="22"/>
          <w:szCs w:val="22"/>
        </w:rPr>
        <w:t>cena e pernottamento a bordo</w:t>
      </w:r>
    </w:p>
    <w:p>
      <w:pPr>
        <w:pStyle w:val="Normal"/>
        <w:widowControl w:val="false"/>
        <w:suppressAutoHyphens w:val="true"/>
        <w:bidi w:val="0"/>
        <w:spacing w:before="0" w:after="0"/>
        <w:ind w:hanging="0" w:left="113" w:right="0"/>
        <w:jc w:val="both"/>
        <w:rPr>
          <w:rFonts w:ascii="Calibri" w:hAnsi="Calibri"/>
          <w:sz w:val="22"/>
          <w:szCs w:val="22"/>
        </w:rPr>
      </w:pPr>
      <w:r>
        <w:rPr>
          <w:rFonts w:ascii="Calibri" w:hAnsi="Calibri"/>
          <w:sz w:val="22"/>
          <w:szCs w:val="22"/>
        </w:rPr>
        <w:t>Partenza dai luoghi convenuti per Milano Linate. successiva partenza alle ore 09.00 con volo di linea per Amsterdam. Arrivo alle ore 11.00 Trasferimento in pullman al porto ed imbarco ad Haarlem dalle ore 16.00. In serata Cocktail di Benvenuto, presentazione dello Staff e dell’equipaggio.</w:t>
      </w:r>
    </w:p>
    <w:p>
      <w:pPr>
        <w:pStyle w:val="Normal"/>
        <w:widowControl w:val="false"/>
        <w:suppressAutoHyphens w:val="true"/>
        <w:bidi w:val="0"/>
        <w:spacing w:before="0" w:after="0"/>
        <w:ind w:hanging="0" w:left="113" w:right="0"/>
        <w:jc w:val="both"/>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0"/>
        <w:jc w:val="left"/>
        <w:rPr>
          <w:rFonts w:ascii="Calibri" w:hAnsi="Calibri"/>
          <w:b/>
          <w:bCs/>
          <w:sz w:val="24"/>
          <w:szCs w:val="24"/>
        </w:rPr>
      </w:pPr>
      <w:r>
        <w:rPr>
          <w:rFonts w:ascii="Calibri" w:hAnsi="Calibri"/>
          <w:b/>
          <w:bCs/>
          <w:sz w:val="24"/>
          <w:szCs w:val="24"/>
        </w:rPr>
        <w:t xml:space="preserve">DOMENICA 26 APRILE 2026: Haarlem-Amsterdam </w:t>
      </w:r>
    </w:p>
    <w:p>
      <w:pPr>
        <w:pStyle w:val="Normal"/>
        <w:widowControl w:val="false"/>
        <w:suppressAutoHyphens w:val="true"/>
        <w:bidi w:val="0"/>
        <w:spacing w:before="0" w:after="0"/>
        <w:ind w:hanging="0" w:left="113" w:right="0"/>
        <w:jc w:val="both"/>
        <w:rPr>
          <w:rFonts w:ascii="Calibri" w:hAnsi="Calibri"/>
          <w:sz w:val="22"/>
          <w:szCs w:val="22"/>
        </w:rPr>
      </w:pPr>
      <w:r>
        <w:rPr>
          <w:rFonts w:ascii="Calibri" w:hAnsi="Calibri"/>
          <w:sz w:val="22"/>
          <w:szCs w:val="22"/>
        </w:rPr>
        <w:t>pensione completa a bordo</w:t>
      </w:r>
    </w:p>
    <w:p>
      <w:pPr>
        <w:pStyle w:val="Normal"/>
        <w:widowControl w:val="false"/>
        <w:suppressAutoHyphens w:val="true"/>
        <w:bidi w:val="0"/>
        <w:spacing w:before="0" w:after="0"/>
        <w:ind w:hanging="0" w:left="113" w:right="0"/>
        <w:jc w:val="both"/>
        <w:rPr>
          <w:rFonts w:ascii="Calibri" w:hAnsi="Calibri"/>
          <w:sz w:val="22"/>
          <w:szCs w:val="22"/>
        </w:rPr>
      </w:pPr>
      <w:r>
        <w:rPr>
          <w:rFonts w:ascii="Calibri" w:hAnsi="Calibri"/>
          <w:sz w:val="22"/>
          <w:szCs w:val="22"/>
        </w:rPr>
        <w:t>Dopo la prima colazione partenza in autopullman per Amsterdam, all’arrivo giro in battello della splendida capitale dei Paesi Bassi, completamente circondata dall'acqua, nel corso della quale si potranno ammirare gli aspetti più significativi, le architetture antiche e moderne della città denominata “la Venezia del Nord”; tempo libero a disposizione e rientro a bordo per il pranzo. Pomeriggio a disposizione per visite individuali e/o shopping o possibilità di partecipare all'escursione "I Mulini a vento di Zaanse Schans e Volendam", museo all’aperto dove si potranno ammirare i famosi Mulini a vento e Volendam, caratteristico villaggio di pescatori. Nel dopo cena bus navetta facoltativo  per il centro di Amsterdam (ca 45 min.) per un assaggio della vita notturna della capitale olandese con tempo libero a disposizione.</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0"/>
        <w:jc w:val="left"/>
        <w:rPr>
          <w:rFonts w:ascii="Calibri" w:hAnsi="Calibri"/>
          <w:b/>
          <w:bCs/>
          <w:sz w:val="24"/>
          <w:szCs w:val="24"/>
        </w:rPr>
      </w:pPr>
      <w:r>
        <w:rPr>
          <w:rFonts w:ascii="Calibri" w:hAnsi="Calibri"/>
          <w:b/>
          <w:bCs/>
          <w:sz w:val="24"/>
          <w:szCs w:val="24"/>
        </w:rPr>
        <w:t>LUNEDI’ 27 APRILE 2026: Haarlem (Keukenhof, il parco dei tulipani)</w:t>
      </w:r>
    </w:p>
    <w:p>
      <w:pPr>
        <w:pStyle w:val="Normal"/>
        <w:widowControl w:val="false"/>
        <w:suppressAutoHyphens w:val="true"/>
        <w:bidi w:val="0"/>
        <w:spacing w:before="0" w:after="0"/>
        <w:ind w:hanging="0" w:left="113" w:right="0"/>
        <w:jc w:val="both"/>
        <w:rPr>
          <w:rFonts w:ascii="Calibri" w:hAnsi="Calibri"/>
          <w:sz w:val="22"/>
          <w:szCs w:val="22"/>
        </w:rPr>
      </w:pPr>
      <w:r>
        <w:rPr>
          <w:rFonts w:ascii="Calibri" w:hAnsi="Calibri"/>
          <w:sz w:val="22"/>
          <w:szCs w:val="22"/>
        </w:rPr>
        <w:t>Pensione completa a bordo</w:t>
      </w:r>
    </w:p>
    <w:p>
      <w:pPr>
        <w:pStyle w:val="Normal"/>
        <w:widowControl w:val="false"/>
        <w:suppressAutoHyphens w:val="true"/>
        <w:bidi w:val="0"/>
        <w:spacing w:before="0" w:after="0"/>
        <w:ind w:hanging="0" w:left="113" w:right="0"/>
        <w:jc w:val="both"/>
        <w:rPr>
          <w:rFonts w:ascii="Calibri" w:hAnsi="Calibri"/>
          <w:sz w:val="22"/>
          <w:szCs w:val="22"/>
        </w:rPr>
      </w:pPr>
      <w:r>
        <w:rPr>
          <w:rFonts w:ascii="Calibri" w:hAnsi="Calibri"/>
          <w:sz w:val="22"/>
          <w:szCs w:val="22"/>
        </w:rPr>
        <w:t>Mattina  a disposizione per visite individuali  o possibilità di partecipare all’escursione facoltativa “Keukenhof”, il più grande giardino di tulipani al mondo, un parco di 32 ettari che richiama appassionati di fiori e della natura  da tutti i continenti per ammirare la meravigliosa fioritura di tulipani, giacinti, narcisi, un tripudio di colori che lascerà costantemente senza fiato.   Rientro a bordo per il pranzo e pomeriggio a disposizione per visite individuali, shopping ecc. Alle ore 20.00 inizio della navigazione.</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0"/>
        <w:jc w:val="left"/>
        <w:rPr>
          <w:rFonts w:ascii="Calibri" w:hAnsi="Calibri"/>
          <w:b/>
          <w:bCs/>
          <w:sz w:val="24"/>
          <w:szCs w:val="24"/>
        </w:rPr>
      </w:pPr>
      <w:r>
        <w:rPr>
          <w:rFonts w:ascii="Calibri" w:hAnsi="Calibri"/>
          <w:b/>
          <w:bCs/>
          <w:sz w:val="24"/>
          <w:szCs w:val="24"/>
        </w:rPr>
        <w:t xml:space="preserve">MARTEDI’ 28 APRILE 2026: Utrecht </w:t>
      </w:r>
    </w:p>
    <w:p>
      <w:pPr>
        <w:pStyle w:val="Normal"/>
        <w:widowControl w:val="false"/>
        <w:suppressAutoHyphens w:val="true"/>
        <w:bidi w:val="0"/>
        <w:spacing w:before="0" w:after="0"/>
        <w:ind w:hanging="0" w:left="113" w:right="0"/>
        <w:jc w:val="both"/>
        <w:rPr>
          <w:rFonts w:ascii="Calibri" w:hAnsi="Calibri"/>
          <w:sz w:val="22"/>
          <w:szCs w:val="22"/>
        </w:rPr>
      </w:pPr>
      <w:r>
        <w:rPr>
          <w:rFonts w:ascii="Calibri" w:hAnsi="Calibri"/>
          <w:sz w:val="22"/>
          <w:szCs w:val="22"/>
        </w:rPr>
        <w:t xml:space="preserve">pensione completa a bordo </w:t>
      </w:r>
    </w:p>
    <w:p>
      <w:pPr>
        <w:pStyle w:val="Normal"/>
        <w:widowControl w:val="false"/>
        <w:suppressAutoHyphens w:val="true"/>
        <w:bidi w:val="0"/>
        <w:spacing w:before="0" w:after="0"/>
        <w:ind w:hanging="0" w:left="113" w:right="0"/>
        <w:jc w:val="both"/>
        <w:rPr>
          <w:rFonts w:ascii="Calibri" w:hAnsi="Calibri"/>
          <w:sz w:val="22"/>
          <w:szCs w:val="22"/>
        </w:rPr>
      </w:pPr>
      <w:r>
        <w:rPr>
          <w:rFonts w:ascii="Calibri" w:hAnsi="Calibri"/>
          <w:sz w:val="22"/>
          <w:szCs w:val="22"/>
        </w:rPr>
        <w:t>Nella notte arrivo a Utrecht, , Dopo la prima colazione sbarco e partenza per il giro città panoramico di questa città universitaria, molto vivace,  per secoli uno dei principali centri dell’Olanda del nord. Si vedranno il duomo, con la torre alta 112 m. , chiese secolari, canali, giardini e monumenti storici. Nel pomeriggio, tempo libero a disposizione o possibilità di effettuare l’escursione facoltativa al “Museo Kroller Muller”. Alle ore 20.00 ripresa della navigazione.</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w:t>
      </w:r>
    </w:p>
    <w:p>
      <w:pPr>
        <w:pStyle w:val="Normal"/>
        <w:widowControl w:val="false"/>
        <w:suppressAutoHyphens w:val="true"/>
        <w:bidi w:val="0"/>
        <w:spacing w:before="0" w:after="0"/>
        <w:ind w:hanging="0" w:left="113" w:right="0"/>
        <w:jc w:val="left"/>
        <w:rPr>
          <w:rFonts w:ascii="Calibri" w:hAnsi="Calibri"/>
          <w:b/>
          <w:bCs/>
          <w:sz w:val="24"/>
          <w:szCs w:val="24"/>
        </w:rPr>
      </w:pPr>
      <w:r>
        <w:rPr>
          <w:rFonts w:ascii="Calibri" w:hAnsi="Calibri"/>
          <w:b/>
          <w:bCs/>
          <w:sz w:val="24"/>
          <w:szCs w:val="24"/>
        </w:rPr>
        <w:t>MERCOLEDI’ 29 APRILE 2026: Dordrecht-Rotterdam-l'Aja-Delft</w:t>
      </w:r>
    </w:p>
    <w:p>
      <w:pPr>
        <w:pStyle w:val="Normal"/>
        <w:widowControl w:val="false"/>
        <w:suppressAutoHyphens w:val="true"/>
        <w:bidi w:val="0"/>
        <w:spacing w:before="0" w:after="0"/>
        <w:ind w:hanging="0" w:left="113" w:right="0"/>
        <w:jc w:val="both"/>
        <w:rPr>
          <w:rFonts w:ascii="Calibri" w:hAnsi="Calibri"/>
          <w:sz w:val="22"/>
          <w:szCs w:val="22"/>
        </w:rPr>
      </w:pPr>
      <w:r>
        <w:rPr>
          <w:rFonts w:ascii="Calibri" w:hAnsi="Calibri"/>
          <w:sz w:val="22"/>
          <w:szCs w:val="22"/>
        </w:rPr>
        <w:t>pensione completa  con pranzo in ristorante</w:t>
      </w:r>
    </w:p>
    <w:p>
      <w:pPr>
        <w:pStyle w:val="Normal"/>
        <w:widowControl w:val="false"/>
        <w:suppressAutoHyphens w:val="true"/>
        <w:bidi w:val="0"/>
        <w:spacing w:before="0" w:after="0"/>
        <w:ind w:hanging="0" w:left="113" w:right="0"/>
        <w:jc w:val="both"/>
        <w:rPr>
          <w:rFonts w:ascii="Calibri" w:hAnsi="Calibri"/>
          <w:sz w:val="22"/>
          <w:szCs w:val="22"/>
        </w:rPr>
      </w:pPr>
      <w:r>
        <w:rPr>
          <w:rFonts w:ascii="Calibri" w:hAnsi="Calibri"/>
          <w:sz w:val="22"/>
          <w:szCs w:val="22"/>
        </w:rPr>
        <w:t>Nella notte arrivo a Dordrecht e dopo  la prima colazione sbarco  e partenza in autopullman per il Gran Tour d’Olanda che porterà alla scoperta di Rotterdam, con uno dei porti più grandi del mondo per proseguire  per l’Aja, capitale politica dell'Olanda e sede della Corte Internazionale di giustizia.   Ci si sposterà poi  a Delft, con  la sosta per  il pranzo in ristorante prima della visita di questa   splendida cittadina famosa per le sue maioliche blu, con  la visita ad una  laboratorio dove vengono prodotte. Tempo libero a disposizione prima del   rientro a bordo e nel tardo pomeriggio rientro a bordo e ripresa della navigazione alle ore 19.00.</w:t>
      </w:r>
    </w:p>
    <w:p>
      <w:pPr>
        <w:pStyle w:val="Normal"/>
        <w:widowControl w:val="false"/>
        <w:suppressAutoHyphens w:val="true"/>
        <w:bidi w:val="0"/>
        <w:spacing w:before="0" w:after="0"/>
        <w:ind w:hanging="0" w:left="113" w:right="0"/>
        <w:jc w:val="both"/>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0"/>
        <w:jc w:val="left"/>
        <w:rPr>
          <w:rFonts w:ascii="Calibri" w:hAnsi="Calibri"/>
          <w:b/>
          <w:bCs/>
          <w:sz w:val="24"/>
          <w:szCs w:val="24"/>
        </w:rPr>
      </w:pPr>
      <w:r>
        <w:rPr>
          <w:rFonts w:ascii="Calibri" w:hAnsi="Calibri"/>
          <w:b/>
          <w:bCs/>
          <w:sz w:val="24"/>
          <w:szCs w:val="24"/>
        </w:rPr>
        <w:t>GIOVEDI’ 30 APRILE 2026: Dusseldorf</w:t>
      </w:r>
    </w:p>
    <w:p>
      <w:pPr>
        <w:pStyle w:val="Normal"/>
        <w:widowControl w:val="false"/>
        <w:suppressAutoHyphens w:val="true"/>
        <w:bidi w:val="0"/>
        <w:spacing w:before="0" w:after="0"/>
        <w:ind w:hanging="0" w:left="113" w:right="0"/>
        <w:jc w:val="both"/>
        <w:rPr>
          <w:rFonts w:ascii="Calibri" w:hAnsi="Calibri"/>
          <w:sz w:val="22"/>
          <w:szCs w:val="22"/>
        </w:rPr>
      </w:pPr>
      <w:r>
        <w:rPr>
          <w:rFonts w:ascii="Calibri" w:hAnsi="Calibri"/>
          <w:sz w:val="22"/>
          <w:szCs w:val="22"/>
        </w:rPr>
        <w:t xml:space="preserve">pensione completa a bordo </w:t>
      </w:r>
    </w:p>
    <w:p>
      <w:pPr>
        <w:pStyle w:val="Normal"/>
        <w:widowControl w:val="false"/>
        <w:suppressAutoHyphens w:val="true"/>
        <w:bidi w:val="0"/>
        <w:spacing w:before="0" w:after="0"/>
        <w:ind w:hanging="0" w:left="113" w:right="0"/>
        <w:jc w:val="both"/>
        <w:rPr>
          <w:rFonts w:ascii="Calibri" w:hAnsi="Calibri"/>
          <w:sz w:val="22"/>
          <w:szCs w:val="22"/>
        </w:rPr>
      </w:pPr>
      <w:r>
        <w:rPr>
          <w:rFonts w:ascii="Calibri" w:hAnsi="Calibri"/>
          <w:sz w:val="22"/>
          <w:szCs w:val="22"/>
        </w:rPr>
        <w:t>Mattinata in navigazione durante la quale si potrà ammirare il panorama delle romantiche sponde del Reno,  partecipare a varie attività di bordo o rilassarsi sul ponte sole o negli ambienti comuni.  Arrivo a Dusseldorf  alle ore 13.00 e  dopo il pranzo sbarco per la visita di questa città sulle pittoresche rive del Reno, un’affascinante mix di tradizione e modernità, un vero viaggio attraverso secoli e stili.</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 xml:space="preserve">   </w:t>
      </w:r>
    </w:p>
    <w:p>
      <w:pPr>
        <w:pStyle w:val="Normal"/>
        <w:widowControl w:val="false"/>
        <w:suppressAutoHyphens w:val="true"/>
        <w:bidi w:val="0"/>
        <w:spacing w:before="0" w:after="0"/>
        <w:ind w:hanging="0" w:left="113" w:right="0"/>
        <w:jc w:val="left"/>
        <w:rPr>
          <w:rFonts w:ascii="Calibri" w:hAnsi="Calibri"/>
          <w:b/>
          <w:bCs/>
          <w:sz w:val="24"/>
          <w:szCs w:val="24"/>
        </w:rPr>
      </w:pPr>
      <w:r>
        <w:rPr>
          <w:rFonts w:ascii="Calibri" w:hAnsi="Calibri"/>
          <w:b/>
          <w:bCs/>
          <w:sz w:val="24"/>
          <w:szCs w:val="24"/>
        </w:rPr>
        <w:t>VENERDI’ 01 MAGGIO 2026: Dusseldorf-Italia</w:t>
      </w:r>
    </w:p>
    <w:p>
      <w:pPr>
        <w:pStyle w:val="Normal"/>
        <w:widowControl w:val="false"/>
        <w:suppressAutoHyphens w:val="true"/>
        <w:bidi w:val="0"/>
        <w:spacing w:before="0" w:after="0"/>
        <w:ind w:hanging="0" w:left="113" w:right="0"/>
        <w:jc w:val="both"/>
        <w:rPr>
          <w:rFonts w:ascii="Calibri" w:hAnsi="Calibri"/>
          <w:sz w:val="22"/>
          <w:szCs w:val="22"/>
        </w:rPr>
      </w:pPr>
      <w:r>
        <w:rPr>
          <w:rFonts w:ascii="Calibri" w:hAnsi="Calibri"/>
          <w:sz w:val="22"/>
          <w:szCs w:val="22"/>
        </w:rPr>
        <w:t>prima colazione a bordo</w:t>
      </w:r>
    </w:p>
    <w:p>
      <w:pPr>
        <w:pStyle w:val="Normal"/>
        <w:widowControl w:val="false"/>
        <w:suppressAutoHyphens w:val="true"/>
        <w:bidi w:val="0"/>
        <w:spacing w:before="0" w:after="0"/>
        <w:ind w:hanging="0" w:left="113" w:right="0"/>
        <w:jc w:val="both"/>
        <w:rPr>
          <w:rFonts w:ascii="Calibri" w:hAnsi="Calibri"/>
          <w:sz w:val="22"/>
          <w:szCs w:val="22"/>
        </w:rPr>
      </w:pPr>
      <w:r>
        <w:rPr>
          <w:rFonts w:ascii="Calibri" w:hAnsi="Calibri"/>
          <w:sz w:val="22"/>
          <w:szCs w:val="22"/>
        </w:rPr>
        <w:t>Sbarco, trasferimento all’aeroporto  Partenza con volo alle ore 11.35 con arrivo alle 13.05. Rientro in bus verso i luoghi di origine</w:t>
      </w:r>
    </w:p>
    <w:p>
      <w:pPr>
        <w:pStyle w:val="Normal"/>
        <w:widowControl w:val="false"/>
        <w:suppressAutoHyphens w:val="true"/>
        <w:bidi w:val="0"/>
        <w:spacing w:before="0" w:after="0"/>
        <w:ind w:hanging="0" w:left="113" w:right="0"/>
        <w:jc w:val="both"/>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0"/>
        <w:jc w:val="left"/>
        <w:rPr>
          <w:rFonts w:ascii="Calibri" w:hAnsi="Calibri"/>
          <w:sz w:val="22"/>
          <w:szCs w:val="22"/>
          <w:u w:val="single"/>
        </w:rPr>
      </w:pPr>
      <w:r>
        <w:rPr>
          <w:rFonts w:ascii="Calibri" w:hAnsi="Calibri"/>
          <w:sz w:val="22"/>
          <w:szCs w:val="22"/>
          <w:u w:val="single"/>
        </w:rPr>
        <w:t>N.b. Per motivi operativi l’ordine delle visite può subire variazioni senza alcun preavviso. Non ne verrà comunque alterato il contenuto essenziale.</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0"/>
        <w:jc w:val="left"/>
        <w:rPr>
          <w:rFonts w:ascii="Calibri" w:hAnsi="Calibri"/>
          <w:b/>
          <w:bCs/>
          <w:sz w:val="24"/>
          <w:szCs w:val="24"/>
        </w:rPr>
      </w:pPr>
      <w:r>
        <w:rPr>
          <w:rFonts w:ascii="Calibri" w:hAnsi="Calibri"/>
          <w:b/>
          <w:bCs/>
          <w:sz w:val="24"/>
          <w:szCs w:val="24"/>
        </w:rPr>
        <w:t>LUOGHI DI PARTENZA:</w:t>
      </w:r>
    </w:p>
    <w:p>
      <w:pPr>
        <w:pStyle w:val="Normal"/>
        <w:widowControl w:val="false"/>
        <w:suppressAutoHyphens w:val="true"/>
        <w:bidi w:val="0"/>
        <w:spacing w:before="0" w:after="0"/>
        <w:ind w:hanging="0" w:left="113" w:right="0"/>
        <w:jc w:val="both"/>
        <w:rPr>
          <w:rFonts w:ascii="Calibri" w:hAnsi="Calibri"/>
        </w:rPr>
      </w:pPr>
      <w:r>
        <w:rPr>
          <w:rFonts w:eastAsia="Arial" w:cs="Arial" w:ascii="Calibri" w:hAnsi="Calibri"/>
          <w:color w:val="000000"/>
          <w:sz w:val="22"/>
          <w:szCs w:val="22"/>
        </w:rPr>
        <w:t>Domodossola: Autostazione alle ore 04.45</w:t>
      </w:r>
    </w:p>
    <w:p>
      <w:pPr>
        <w:pStyle w:val="Normal"/>
        <w:widowControl w:val="false"/>
        <w:suppressAutoHyphens w:val="true"/>
        <w:bidi w:val="0"/>
        <w:spacing w:before="0" w:after="0"/>
        <w:ind w:hanging="0" w:left="113" w:right="0"/>
        <w:jc w:val="both"/>
        <w:rPr>
          <w:rFonts w:ascii="Calibri" w:hAnsi="Calibri"/>
        </w:rPr>
      </w:pPr>
      <w:r>
        <w:rPr>
          <w:rFonts w:eastAsia="Arial" w:cs="Arial" w:ascii="Calibri" w:hAnsi="Calibri"/>
          <w:color w:val="000000"/>
          <w:sz w:val="22"/>
          <w:szCs w:val="22"/>
        </w:rPr>
        <w:t>Piedimulera: Centro Calzaturiero alle ore 04.55</w:t>
      </w:r>
    </w:p>
    <w:p>
      <w:pPr>
        <w:pStyle w:val="Normal"/>
        <w:widowControl w:val="false"/>
        <w:suppressAutoHyphens w:val="true"/>
        <w:bidi w:val="0"/>
        <w:spacing w:before="0" w:after="0"/>
        <w:ind w:hanging="0" w:left="113" w:right="0"/>
        <w:jc w:val="both"/>
        <w:rPr>
          <w:rFonts w:ascii="Calibri" w:hAnsi="Calibri"/>
        </w:rPr>
      </w:pPr>
      <w:r>
        <w:rPr>
          <w:rFonts w:eastAsia="Arial" w:cs="Arial" w:ascii="Calibri" w:hAnsi="Calibri"/>
          <w:color w:val="000000"/>
          <w:sz w:val="22"/>
          <w:szCs w:val="22"/>
        </w:rPr>
        <w:t>Gravellona Toce: rotonda Ipercoop  zona cupole alle ore 05.15</w:t>
      </w:r>
    </w:p>
    <w:p>
      <w:pPr>
        <w:pStyle w:val="Normal"/>
        <w:widowControl w:val="false"/>
        <w:suppressAutoHyphens w:val="true"/>
        <w:bidi w:val="0"/>
        <w:spacing w:before="0" w:after="0"/>
        <w:ind w:hanging="0" w:left="113" w:right="0"/>
        <w:jc w:val="both"/>
        <w:rPr>
          <w:rFonts w:ascii="Calibri" w:hAnsi="Calibri"/>
        </w:rPr>
      </w:pPr>
      <w:r>
        <w:rPr>
          <w:rFonts w:eastAsia="Arial" w:cs="Arial" w:ascii="Calibri" w:hAnsi="Calibri"/>
          <w:color w:val="000000"/>
          <w:sz w:val="22"/>
          <w:szCs w:val="22"/>
        </w:rPr>
        <w:t>Baveno: Villa Fedora alle ore 05.25</w:t>
      </w:r>
    </w:p>
    <w:p>
      <w:pPr>
        <w:pStyle w:val="Normal"/>
        <w:widowControl w:val="false"/>
        <w:suppressAutoHyphens w:val="true"/>
        <w:bidi w:val="0"/>
        <w:spacing w:before="0" w:after="0"/>
        <w:ind w:hanging="0" w:left="113" w:right="0"/>
        <w:jc w:val="both"/>
        <w:rPr>
          <w:rFonts w:ascii="Calibri" w:hAnsi="Calibri"/>
        </w:rPr>
      </w:pPr>
      <w:r>
        <w:rPr>
          <w:rFonts w:eastAsia="Arial" w:cs="Arial" w:ascii="Calibri" w:hAnsi="Calibri"/>
          <w:color w:val="000000"/>
          <w:sz w:val="22"/>
          <w:szCs w:val="22"/>
        </w:rPr>
        <w:t>Paruzzaro: Autoarona alle ore 05.45</w:t>
      </w:r>
    </w:p>
    <w:p>
      <w:pPr>
        <w:pStyle w:val="Normal"/>
        <w:widowControl w:val="false"/>
        <w:suppressAutoHyphens w:val="true"/>
        <w:bidi w:val="0"/>
        <w:spacing w:before="0" w:after="0"/>
        <w:ind w:hanging="0" w:left="113" w:right="0"/>
        <w:jc w:val="both"/>
        <w:rPr>
          <w:rFonts w:ascii="Calibri" w:hAnsi="Calibri"/>
        </w:rPr>
      </w:pPr>
      <w:r>
        <w:rPr>
          <w:rFonts w:eastAsia="Arial" w:cs="Arial" w:ascii="Calibri" w:hAnsi="Calibri"/>
          <w:color w:val="000000"/>
          <w:sz w:val="22"/>
          <w:szCs w:val="22"/>
        </w:rPr>
        <w:t>Suno: Centro Commerciale Risparmione alle ore 06.00</w:t>
      </w:r>
    </w:p>
    <w:p>
      <w:pPr>
        <w:pStyle w:val="Normal"/>
        <w:widowControl w:val="false"/>
        <w:suppressAutoHyphens w:val="true"/>
        <w:bidi w:val="0"/>
        <w:spacing w:before="0" w:after="0"/>
        <w:ind w:hanging="0" w:left="113" w:right="0"/>
        <w:jc w:val="both"/>
        <w:rPr>
          <w:rFonts w:ascii="Calibri" w:hAnsi="Calibri"/>
        </w:rPr>
      </w:pPr>
      <w:r>
        <w:rPr>
          <w:rFonts w:eastAsia="Arial" w:cs="Arial" w:ascii="Calibri" w:hAnsi="Calibri"/>
          <w:color w:val="000000"/>
          <w:sz w:val="22"/>
          <w:szCs w:val="22"/>
        </w:rPr>
        <w:t>Busto Arsizio (Giardineria) 06.25</w:t>
      </w:r>
    </w:p>
    <w:p>
      <w:pPr>
        <w:pStyle w:val="Normal"/>
        <w:widowControl w:val="false"/>
        <w:suppressAutoHyphens w:val="true"/>
        <w:bidi w:val="0"/>
        <w:spacing w:before="0" w:after="0"/>
        <w:ind w:hanging="0" w:left="113" w:right="0"/>
        <w:jc w:val="both"/>
        <w:rPr>
          <w:rFonts w:ascii="Calibri" w:hAnsi="Calibri"/>
          <w:u w:val="single"/>
        </w:rPr>
      </w:pPr>
      <w:r>
        <w:rPr>
          <w:rFonts w:eastAsia="Arial" w:cs="Arial" w:ascii="Calibri" w:hAnsi="Calibri"/>
          <w:color w:val="000000"/>
          <w:sz w:val="22"/>
          <w:szCs w:val="22"/>
          <w:u w:val="single"/>
        </w:rPr>
        <w:t>Partenza con bus/navetta e relativo supplemento (minimo 2 persone):</w:t>
      </w:r>
    </w:p>
    <w:p>
      <w:pPr>
        <w:pStyle w:val="Normal"/>
        <w:widowControl w:val="false"/>
        <w:suppressAutoHyphens w:val="true"/>
        <w:bidi w:val="0"/>
        <w:spacing w:before="0" w:after="0"/>
        <w:ind w:hanging="0" w:left="113" w:right="0"/>
        <w:jc w:val="both"/>
        <w:rPr>
          <w:rFonts w:ascii="Calibri" w:hAnsi="Calibri"/>
        </w:rPr>
      </w:pPr>
      <w:r>
        <w:rPr>
          <w:rFonts w:eastAsia="Arial" w:cs="Arial" w:ascii="Calibri" w:hAnsi="Calibri"/>
          <w:color w:val="000000"/>
          <w:sz w:val="22"/>
          <w:szCs w:val="22"/>
        </w:rPr>
        <w:t>da Verbania (Tribunale): € 25,00 pp</w:t>
      </w:r>
    </w:p>
    <w:p>
      <w:pPr>
        <w:pStyle w:val="Normal"/>
        <w:widowControl w:val="false"/>
        <w:suppressAutoHyphens w:val="true"/>
        <w:bidi w:val="0"/>
        <w:spacing w:before="0" w:after="0"/>
        <w:ind w:hanging="0" w:left="113" w:right="0"/>
        <w:jc w:val="both"/>
        <w:rPr>
          <w:rFonts w:ascii="Calibri" w:hAnsi="Calibri"/>
        </w:rPr>
      </w:pPr>
      <w:r>
        <w:rPr>
          <w:rFonts w:eastAsia="Arial" w:cs="Arial" w:ascii="Calibri" w:hAnsi="Calibri"/>
          <w:color w:val="000000"/>
          <w:sz w:val="22"/>
          <w:szCs w:val="22"/>
        </w:rPr>
        <w:t>da Castelletto Ticino (Esselunga), Cinisello Balsamo: € 35,00 pp</w:t>
      </w:r>
    </w:p>
    <w:p>
      <w:pPr>
        <w:pStyle w:val="Normal"/>
        <w:widowControl w:val="false"/>
        <w:suppressAutoHyphens w:val="true"/>
        <w:bidi w:val="0"/>
        <w:spacing w:before="0" w:after="0"/>
        <w:ind w:hanging="0" w:left="113" w:right="0"/>
        <w:jc w:val="both"/>
        <w:rPr>
          <w:rFonts w:ascii="Calibri" w:hAnsi="Calibri"/>
        </w:rPr>
      </w:pPr>
      <w:r>
        <w:rPr>
          <w:rFonts w:eastAsia="Arial" w:cs="Arial" w:ascii="Calibri" w:hAnsi="Calibri"/>
          <w:color w:val="000000"/>
          <w:sz w:val="22"/>
          <w:szCs w:val="22"/>
        </w:rPr>
        <w:t>da Varese, Borgosesia, Novara: € 45,00 pp</w:t>
      </w:r>
    </w:p>
    <w:p>
      <w:pPr>
        <w:pStyle w:val="Normal"/>
        <w:widowControl w:val="false"/>
        <w:suppressAutoHyphens w:val="true"/>
        <w:bidi w:val="0"/>
        <w:spacing w:before="0" w:after="0"/>
        <w:ind w:hanging="0" w:left="113" w:right="0"/>
        <w:jc w:val="both"/>
        <w:rPr>
          <w:rFonts w:ascii="Calibri" w:hAnsi="Calibri"/>
        </w:rPr>
      </w:pPr>
      <w:r>
        <w:rPr>
          <w:rFonts w:eastAsia="Arial" w:cs="Arial" w:ascii="Calibri" w:hAnsi="Calibri"/>
          <w:color w:val="000000"/>
          <w:sz w:val="22"/>
          <w:szCs w:val="22"/>
        </w:rPr>
        <w:t>da Milano Molino Dorino: € 50,00 pp**</w:t>
      </w:r>
    </w:p>
    <w:p>
      <w:pPr>
        <w:pStyle w:val="Normal"/>
        <w:widowControl w:val="false"/>
        <w:suppressAutoHyphens w:val="true"/>
        <w:bidi w:val="0"/>
        <w:spacing w:before="0" w:after="0"/>
        <w:ind w:hanging="0" w:left="113" w:right="0"/>
        <w:jc w:val="both"/>
        <w:rPr>
          <w:rFonts w:ascii="Calibri" w:hAnsi="Calibri"/>
        </w:rPr>
      </w:pPr>
      <w:r>
        <w:rPr>
          <w:rFonts w:eastAsia="Arial" w:cs="Arial" w:ascii="Calibri" w:hAnsi="Calibri"/>
          <w:color w:val="000000"/>
          <w:sz w:val="22"/>
          <w:szCs w:val="22"/>
        </w:rPr>
        <w:t xml:space="preserve">Riduzione partenza da Milano Malpensa € 20,00 </w:t>
      </w:r>
    </w:p>
    <w:p>
      <w:pPr>
        <w:pStyle w:val="Normal"/>
        <w:ind w:hanging="2"/>
        <w:jc w:val="both"/>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0"/>
        <w:jc w:val="left"/>
        <w:rPr>
          <w:rFonts w:ascii="Calibri" w:hAnsi="Calibri"/>
          <w:b/>
          <w:bCs/>
          <w:sz w:val="28"/>
          <w:szCs w:val="28"/>
        </w:rPr>
      </w:pPr>
      <w:r>
        <w:rPr>
          <w:rFonts w:ascii="Calibri" w:hAnsi="Calibri"/>
          <w:b/>
          <w:bCs/>
          <w:sz w:val="28"/>
          <w:szCs w:val="28"/>
        </w:rPr>
        <w:t>Quota per persona € 1.999,00 cabina ponte principale (minimo 10 pax)</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Supplemento camera singola € 450,00</w:t>
      </w:r>
    </w:p>
    <w:p>
      <w:pPr>
        <w:pStyle w:val="Normal"/>
        <w:widowControl w:val="false"/>
        <w:suppressAutoHyphens w:val="true"/>
        <w:bidi w:val="0"/>
        <w:spacing w:before="0" w:after="0"/>
        <w:ind w:hanging="0" w:left="113" w:right="0"/>
        <w:jc w:val="left"/>
        <w:rPr>
          <w:rFonts w:ascii="Calibri" w:hAnsi="Calibri"/>
          <w:b/>
          <w:bCs/>
          <w:sz w:val="28"/>
          <w:szCs w:val="28"/>
        </w:rPr>
      </w:pPr>
      <w:r>
        <w:rPr>
          <w:rFonts w:ascii="Calibri" w:hAnsi="Calibri"/>
          <w:b/>
          <w:bCs/>
          <w:sz w:val="28"/>
          <w:szCs w:val="28"/>
        </w:rPr>
        <w:t>Quota per persona € 2199,00 cabina ponte superiore (minimo 10 pax)</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Supplemento camera singola (su richiesta)</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Attenzione:quota garantita prenotazioni entro 15/12/2025 (salvo, esaurimento del contingente posti gruppo) . In seguito la quota potrebbe aumentare a seconda della disponibilità al momento della prenotazione. Quindi, prima si prenota e meno si paga.La prenotazione si intende confermata e la quota bloccata solo al momento del pagamento dell'acconto.</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0"/>
        <w:jc w:val="left"/>
        <w:rPr>
          <w:rFonts w:ascii="Calibri" w:hAnsi="Calibri"/>
          <w:b/>
          <w:bCs/>
          <w:sz w:val="24"/>
          <w:szCs w:val="24"/>
        </w:rPr>
      </w:pPr>
      <w:r>
        <w:rPr>
          <w:rFonts w:ascii="Calibri" w:hAnsi="Calibri"/>
          <w:b/>
          <w:bCs/>
          <w:sz w:val="24"/>
          <w:szCs w:val="24"/>
        </w:rPr>
        <w:t>La quota comprende:</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 viaggio in bus G.T. Riservato per aeroporto di Milano</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 accompagnatore</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 Volo a/r con bagaglio a mano piccolo e bagaglio a mano grande (55x40x20 cm) del peso massimo 8 kg</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 xml:space="preserve">- n.1 bagaglio da stiva di 20kg </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 trasferimenti a/r aeroporto/nave</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 pernottamenti a bordo nel tipo di cabina prescelto</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 trattamento di pensione completa dalla cena del primo giorno alla prima colazione dell'ultimo:</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 xml:space="preserve">  </w:t>
      </w:r>
      <w:r>
        <w:rPr>
          <w:rFonts w:ascii="Calibri" w:hAnsi="Calibri"/>
          <w:sz w:val="22"/>
          <w:szCs w:val="22"/>
        </w:rPr>
        <w:t>prima colazione e pranzo a buffet, cena servita (à table d’hote), inclusa acqua in caraffa, thè e caffè ai pasti</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 serate musicali a bordo</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 tasse portuali</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 Direzione di crociera e Staff turistico Giver Viaggi e Crociere</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 visite previste con guide in lingua italiana</w:t>
        <w:br/>
        <w:t>In alcune località la disponibilità di guide con conoscenza della lingua italiana potrebbe essere limitata, in tal caso verrà utilizzato il personale Giver per le traduzioni</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 tasse aeroportuali nella misura € 70,00</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0"/>
        <w:jc w:val="left"/>
        <w:rPr>
          <w:rFonts w:ascii="Calibri" w:hAnsi="Calibri"/>
          <w:b/>
          <w:bCs/>
          <w:sz w:val="24"/>
          <w:szCs w:val="24"/>
        </w:rPr>
      </w:pPr>
      <w:r>
        <w:rPr>
          <w:rFonts w:ascii="Calibri" w:hAnsi="Calibri"/>
          <w:b/>
          <w:bCs/>
          <w:sz w:val="24"/>
          <w:szCs w:val="24"/>
        </w:rPr>
        <w:t>La quota non comprende:</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 Quota di iscrizione obbligatoria comprensiva di assicurazione sanitaria ed annullamento</w:t>
      </w:r>
      <w:r>
        <w:rPr>
          <w:rFonts w:ascii="Calibri" w:hAnsi="Calibri"/>
          <w:b/>
          <w:bCs/>
          <w:sz w:val="22"/>
          <w:szCs w:val="22"/>
        </w:rPr>
        <w:t xml:space="preserve"> € 141,00</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 vino, bevande, quota di servizio e tutti gli extra in genere (ad esclusione di acqua in caraffa, thè e caffè ai pasti)</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 escursioni facoltative</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 Tasse aeroportuali/supplemento carburante</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 qualsiasi servizio non menzionato</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 mance</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b/>
          <w:bCs/>
          <w:sz w:val="24"/>
          <w:szCs w:val="24"/>
        </w:rPr>
        <w:t>Pagamenti:</w:t>
      </w:r>
      <w:r>
        <w:rPr>
          <w:rFonts w:ascii="Calibri" w:hAnsi="Calibri"/>
          <w:sz w:val="22"/>
          <w:szCs w:val="22"/>
        </w:rPr>
        <w:br/>
        <w:t xml:space="preserve">Acconto pari a € 750,00 all’atto della prenotazione                     </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 xml:space="preserve">Saldo del viaggio entro il 15 marzo 2026 </w:t>
      </w:r>
    </w:p>
    <w:p>
      <w:pPr>
        <w:pStyle w:val="Normal"/>
        <w:widowControl w:val="false"/>
        <w:suppressAutoHyphens w:val="true"/>
        <w:bidi w:val="0"/>
        <w:spacing w:before="0" w:after="0"/>
        <w:ind w:hanging="0" w:left="113" w:right="0"/>
        <w:jc w:val="left"/>
        <w:rPr>
          <w:rFonts w:ascii="Calibri" w:hAnsi="Calibri"/>
          <w:b/>
          <w:bCs/>
          <w:sz w:val="22"/>
          <w:szCs w:val="22"/>
        </w:rPr>
      </w:pPr>
      <w:r>
        <w:rPr>
          <w:rFonts w:ascii="Calibri" w:hAnsi="Calibri"/>
          <w:b/>
          <w:bCs/>
          <w:sz w:val="22"/>
          <w:szCs w:val="22"/>
        </w:rPr>
      </w:r>
    </w:p>
    <w:p>
      <w:pPr>
        <w:pStyle w:val="Normal"/>
        <w:widowControl w:val="false"/>
        <w:suppressAutoHyphens w:val="true"/>
        <w:bidi w:val="0"/>
        <w:spacing w:before="0" w:after="0"/>
        <w:ind w:hanging="0" w:left="113" w:right="0"/>
        <w:jc w:val="left"/>
        <w:rPr>
          <w:rFonts w:ascii="Calibri" w:hAnsi="Calibri"/>
          <w:b/>
          <w:bCs/>
          <w:sz w:val="24"/>
          <w:szCs w:val="24"/>
        </w:rPr>
      </w:pPr>
      <w:r>
        <w:rPr>
          <w:rFonts w:ascii="Calibri" w:hAnsi="Calibri"/>
          <w:b/>
          <w:bCs/>
          <w:sz w:val="24"/>
          <w:szCs w:val="24"/>
        </w:rPr>
        <w:t>Penali di annullamento:</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Fino a 31 giorni prima della partenza € 750,00 pari all’acconto versato</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Da 30 giorni a 15 giorni prima della partenza penale € 1450,00</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Da 14 giorni al giorno della partenza penale totale oltre a quota di iscrizione</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0"/>
        <w:jc w:val="left"/>
        <w:rPr>
          <w:rFonts w:ascii="Calibri" w:hAnsi="Calibri"/>
          <w:b/>
          <w:bCs/>
          <w:sz w:val="24"/>
          <w:szCs w:val="24"/>
        </w:rPr>
      </w:pPr>
      <w:r>
        <w:rPr>
          <w:rFonts w:ascii="Calibri" w:hAnsi="Calibri"/>
          <w:b/>
          <w:bCs/>
          <w:sz w:val="24"/>
          <w:szCs w:val="24"/>
        </w:rPr>
        <w:t xml:space="preserve">Documenti necessari per espatrio (in vigore al momento redazione programma): </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 xml:space="preserve">Carta di identità valida per espatrio o passaporto individuale in corso di validità. Per aggiornamenti controllare il sito della farnesina www.viaggiaresicuri.it. Per i minori consultare il sito: </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t>www.viaggiaresicuri.it/approfondimenti-insights/documentidiviaggio. Per i cittadini stranieri consultare ambasciata del paese di destinazione</w:t>
      </w:r>
    </w:p>
    <w:p>
      <w:pPr>
        <w:pStyle w:val="Normal"/>
        <w:rPr>
          <w:rFonts w:ascii="Calibri" w:hAnsi="Calibri"/>
          <w:sz w:val="22"/>
          <w:szCs w:val="22"/>
        </w:rPr>
      </w:pPr>
      <w:r>
        <w:rPr>
          <w:rFonts w:ascii="Calibri" w:hAnsi="Calibri"/>
          <w:sz w:val="22"/>
          <w:szCs w:val="22"/>
        </w:rPr>
      </w:r>
    </w:p>
    <w:p>
      <w:pPr>
        <w:pStyle w:val="Normal"/>
        <w:tabs>
          <w:tab w:val="clear" w:pos="720"/>
          <w:tab w:val="left" w:pos="568" w:leader="none"/>
        </w:tabs>
        <w:bidi w:val="0"/>
        <w:ind w:left="142" w:right="141"/>
        <w:jc w:val="center"/>
        <w:rPr>
          <w:rFonts w:ascii="Calibri" w:hAnsi="Calibri" w:cs="Calibri"/>
          <w:sz w:val="22"/>
          <w:szCs w:val="22"/>
        </w:rPr>
      </w:pPr>
      <w:r>
        <w:rPr>
          <w:rFonts w:cs="Calibri" w:ascii="Calibri" w:hAnsi="Calibri"/>
          <w:sz w:val="22"/>
          <w:szCs w:val="22"/>
        </w:rPr>
        <w:t>Informativa completa per il presente viaggio disponibile su richiesta e/o visionabile su sito www.verbanoviaggi.com</w:t>
      </w:r>
    </w:p>
    <w:p>
      <w:pPr>
        <w:pStyle w:val="Normal"/>
        <w:tabs>
          <w:tab w:val="clear" w:pos="720"/>
          <w:tab w:val="left" w:pos="568" w:leader="none"/>
        </w:tabs>
        <w:bidi w:val="0"/>
        <w:ind w:left="142" w:right="141"/>
        <w:jc w:val="center"/>
        <w:rPr>
          <w:rFonts w:ascii="Calibri" w:hAnsi="Calibri" w:cs="Calibri"/>
          <w:sz w:val="22"/>
          <w:szCs w:val="22"/>
        </w:rPr>
      </w:pPr>
      <w:r>
        <w:rPr>
          <w:rFonts w:cs="Calibri" w:ascii="Calibri" w:hAnsi="Calibri"/>
          <w:sz w:val="22"/>
          <w:szCs w:val="22"/>
        </w:rPr>
      </w:r>
    </w:p>
    <w:p>
      <w:pPr>
        <w:pStyle w:val="Normal"/>
        <w:tabs>
          <w:tab w:val="clear" w:pos="720"/>
          <w:tab w:val="left" w:pos="568" w:leader="none"/>
        </w:tabs>
        <w:bidi w:val="0"/>
        <w:ind w:left="142" w:right="141"/>
        <w:jc w:val="center"/>
        <w:rPr>
          <w:rFonts w:ascii="Calibri" w:hAnsi="Calibri" w:cs="Calibri"/>
          <w:sz w:val="22"/>
          <w:szCs w:val="22"/>
        </w:rPr>
      </w:pPr>
      <w:r>
        <w:rPr>
          <w:rFonts w:cs="Calibri" w:ascii="Calibri" w:hAnsi="Calibri"/>
          <w:sz w:val="22"/>
          <w:szCs w:val="22"/>
        </w:rPr>
      </w:r>
    </w:p>
    <w:p>
      <w:pPr>
        <w:pStyle w:val="Normal"/>
        <w:tabs>
          <w:tab w:val="clear" w:pos="720"/>
          <w:tab w:val="left" w:pos="568" w:leader="none"/>
        </w:tabs>
        <w:bidi w:val="0"/>
        <w:ind w:left="142" w:right="141"/>
        <w:jc w:val="center"/>
        <w:rPr>
          <w:rFonts w:ascii="Calibri" w:hAnsi="Calibri" w:cs="Calibri"/>
          <w:b/>
          <w:sz w:val="28"/>
          <w:szCs w:val="28"/>
        </w:rPr>
      </w:pPr>
      <w:r>
        <w:rPr>
          <w:rFonts w:cs="Calibri" w:ascii="Calibri" w:hAnsi="Calibri"/>
          <w:b/>
          <w:sz w:val="28"/>
          <w:szCs w:val="28"/>
        </w:rPr>
        <w:t>Organizzazione tecnica: Verbano Viaggi – www.verbanoviaggi.com</w:t>
      </w:r>
    </w:p>
    <w:p>
      <w:pPr>
        <w:pStyle w:val="Normal"/>
        <w:tabs>
          <w:tab w:val="clear" w:pos="720"/>
          <w:tab w:val="left" w:pos="568" w:leader="none"/>
        </w:tabs>
        <w:bidi w:val="0"/>
        <w:ind w:left="142" w:right="141"/>
        <w:jc w:val="center"/>
        <w:rPr>
          <w:rFonts w:ascii="Calibri" w:hAnsi="Calibri" w:cs="Calibri"/>
          <w:b/>
          <w:sz w:val="28"/>
          <w:szCs w:val="28"/>
        </w:rPr>
      </w:pPr>
      <w:r>
        <w:rPr>
          <w:rFonts w:cs="Calibri" w:ascii="Calibri" w:hAnsi="Calibri"/>
          <w:b/>
          <w:sz w:val="28"/>
          <w:szCs w:val="28"/>
        </w:rPr>
        <w:t>BAVENO: P.zza IV Novembre, 2 Baveno (VB) – Tel. 0323 / 923196</w:t>
      </w:r>
    </w:p>
    <w:p>
      <w:pPr>
        <w:pStyle w:val="Normal"/>
        <w:tabs>
          <w:tab w:val="clear" w:pos="720"/>
          <w:tab w:val="left" w:pos="568" w:leader="none"/>
        </w:tabs>
        <w:bidi w:val="0"/>
        <w:ind w:left="142" w:right="141"/>
        <w:jc w:val="center"/>
        <w:rPr>
          <w:rFonts w:ascii="Calibri" w:hAnsi="Calibri" w:cs="Calibri"/>
          <w:b/>
          <w:color w:val="000000"/>
          <w:sz w:val="28"/>
          <w:szCs w:val="28"/>
          <w:u w:val="none"/>
        </w:rPr>
      </w:pPr>
      <w:r>
        <w:rPr>
          <w:rFonts w:cs="Calibri" w:ascii="Calibri" w:hAnsi="Calibri"/>
          <w:b/>
          <w:color w:val="000000"/>
          <w:sz w:val="28"/>
          <w:szCs w:val="28"/>
          <w:u w:val="none"/>
        </w:rPr>
        <w:t>OMEGNA: Via Cavallotti, 8 Omegna (VB) – Tel. 0323 / 641941</w:t>
      </w:r>
    </w:p>
    <w:p>
      <w:pPr>
        <w:pStyle w:val="Normal"/>
        <w:widowControl w:val="false"/>
        <w:suppressAutoHyphens w:val="true"/>
        <w:bidi w:val="0"/>
        <w:spacing w:before="0" w:after="0"/>
        <w:ind w:hanging="0" w:left="113" w:right="0"/>
        <w:jc w:val="left"/>
        <w:rPr>
          <w:rFonts w:ascii="Calibri" w:hAnsi="Calibri"/>
          <w:sz w:val="22"/>
          <w:szCs w:val="22"/>
        </w:rPr>
      </w:pPr>
      <w:r>
        <w:rPr>
          <w:rFonts w:ascii="Calibri" w:hAnsi="Calibri"/>
          <w:sz w:val="22"/>
          <w:szCs w:val="22"/>
        </w:rPr>
      </w:r>
    </w:p>
    <w:sectPr>
      <w:type w:val="nextPage"/>
      <w:pgSz w:w="11906" w:h="16838"/>
      <w:pgMar w:left="675" w:right="691" w:gutter="0" w:header="0" w:top="435" w:footer="0" w:bottom="3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OpenSymbol">
    <w:altName w:val="Arial Unicode MS"/>
    <w:charset w:val="00"/>
    <w:family w:val="roman"/>
    <w:pitch w:val="variable"/>
    <w:embedRegular r:id="rId14" w:fontKey="{0E014A78-CABC-4EF0-12AC-5CD89AEFDE0E}"/>
    <w:embedBold r:id="rId15" w:fontKey="{0F014A78-CABC-4EF0-12AC-5CD89AEFDE0F}"/>
  </w:font>
  <w:font w:name="Georgia">
    <w:charset w:val="00"/>
    <w:family w:val="roman"/>
    <w:pitch w:val="variable"/>
    <w:embedRegular r:id="rId16" w:fontKey="{10014A78-CABC-4EF0-12AC-5CD89AEFDE10}"/>
    <w:embedBold r:id="rId17" w:fontKey="{11014A78-CABC-4EF0-12AC-5CD89AEFDE11}"/>
    <w:embedItalic r:id="rId18" w:fontKey="{12014A78-CABC-4EF0-12AC-5CD89AEFDE12}"/>
    <w:embedBoldItalic r:id="rId19" w:fontKey="{13014A78-CABC-4EF0-12AC-5CD89AEFDE13}"/>
  </w:font>
  <w:font w:name="Calibri">
    <w:charset w:val="00"/>
    <w:family w:val="roman"/>
    <w:pitch w:val="variable"/>
    <w:embedRegular r:id="rId20" w:fontKey="{14014A78-CABC-4EF0-12AC-5CD89AEFDE14}"/>
  </w:font>
</w:fonts>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it-IT" w:eastAsia="it-IT"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Times New Roman" w:hAnsi="Times New Roman" w:eastAsia="Times New Roman" w:cs="Times New Roman"/>
      <w:color w:val="auto"/>
      <w:kern w:val="0"/>
      <w:sz w:val="24"/>
      <w:szCs w:val="24"/>
      <w:lang w:val="it-IT" w:eastAsia="it-IT" w:bidi="ar-SA"/>
    </w:rPr>
  </w:style>
  <w:style w:type="paragraph" w:styleId="Heading1">
    <w:name w:val="Heading 1"/>
    <w:basedOn w:val="Titolo"/>
    <w:next w:val="Textbody"/>
    <w:uiPriority w:val="9"/>
    <w:qFormat/>
    <w:pPr>
      <w:outlineLvl w:val="0"/>
    </w:pPr>
    <w:rPr>
      <w:b/>
      <w:bCs/>
    </w:rPr>
  </w:style>
  <w:style w:type="paragraph" w:styleId="Heading2">
    <w:name w:val="Heading 2"/>
    <w:basedOn w:val="Titolo"/>
    <w:next w:val="Textbody"/>
    <w:uiPriority w:val="9"/>
    <w:semiHidden/>
    <w:unhideWhenUsed/>
    <w:qFormat/>
    <w:pPr>
      <w:outlineLvl w:val="1"/>
    </w:pPr>
    <w:rPr>
      <w:rFonts w:eastAsia="MS Mincho"/>
      <w:b/>
      <w:bCs/>
      <w:sz w:val="36"/>
      <w:szCs w:val="36"/>
    </w:rPr>
  </w:style>
  <w:style w:type="paragraph" w:styleId="Heading3">
    <w:name w:val="Heading 3"/>
    <w:basedOn w:val="Titolo"/>
    <w:next w:val="Textbody"/>
    <w:uiPriority w:val="9"/>
    <w:semiHidden/>
    <w:unhideWhenUsed/>
    <w:qFormat/>
    <w:pPr>
      <w:outlineLvl w:val="2"/>
    </w:pPr>
    <w:rPr>
      <w:rFonts w:eastAsia="Serif"/>
      <w:b/>
      <w:bCs/>
    </w:rPr>
  </w:style>
  <w:style w:type="paragraph" w:styleId="Heading4">
    <w:name w:val="Heading 4"/>
    <w:basedOn w:val="Normal"/>
    <w:next w:val="Normal"/>
    <w:uiPriority w:val="9"/>
    <w:semiHidden/>
    <w:unhideWhenUsed/>
    <w:qFormat/>
    <w:pPr>
      <w:keepNext w:val="true"/>
      <w:keepLines/>
      <w:spacing w:before="240" w:after="40"/>
      <w:outlineLvl w:val="3"/>
    </w:pPr>
    <w:rPr>
      <w:b/>
    </w:rPr>
  </w:style>
  <w:style w:type="paragraph" w:styleId="Heading5">
    <w:name w:val="Heading 5"/>
    <w:basedOn w:val="Normal"/>
    <w:next w:val="Normal"/>
    <w:uiPriority w:val="9"/>
    <w:semiHidden/>
    <w:unhideWhenUsed/>
    <w:qFormat/>
    <w:pPr>
      <w:keepNext w:val="true"/>
      <w:keepLines/>
      <w:spacing w:before="220" w:after="40"/>
      <w:outlineLvl w:val="4"/>
    </w:pPr>
    <w:rPr>
      <w:b/>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unhideWhenUsed/>
    <w:qFormat/>
    <w:rPr/>
  </w:style>
  <w:style w:type="character" w:styleId="Internetlink" w:customStyle="1">
    <w:name w:val="Internet link"/>
    <w:qFormat/>
    <w:rPr>
      <w:color w:val="000080"/>
      <w:u w:val="single"/>
      <w:lang w:val="it-IT" w:eastAsia="it-IT" w:bidi="it-IT"/>
    </w:rPr>
  </w:style>
  <w:style w:type="character" w:styleId="Emphasis">
    <w:name w:val="Emphasis"/>
    <w:qFormat/>
    <w:rPr>
      <w:i/>
      <w:iCs/>
    </w:rPr>
  </w:style>
  <w:style w:type="character" w:styleId="Punti" w:customStyle="1">
    <w:name w:val="Punti"/>
    <w:qFormat/>
    <w:rPr>
      <w:rFonts w:ascii="OpenSymbol" w:hAnsi="OpenSymbol" w:eastAsia="OpenSymbol" w:cs="OpenSymbol"/>
    </w:rPr>
  </w:style>
  <w:style w:type="character" w:styleId="Caratteridinumerazione" w:customStyle="1">
    <w:name w:val="Caratteri di numerazione"/>
    <w:qFormat/>
    <w:rPr/>
  </w:style>
  <w:style w:type="character" w:styleId="StrongEmphasis" w:customStyle="1">
    <w:name w:val="Strong Emphasis"/>
    <w:qFormat/>
    <w:rPr>
      <w:b/>
      <w:bCs/>
    </w:rPr>
  </w:style>
  <w:style w:type="character" w:styleId="Hyperlink">
    <w:name w:val="Hyperlink"/>
    <w:rPr>
      <w:color w:val="000080"/>
      <w:u w:val="single"/>
    </w:rPr>
  </w:style>
  <w:style w:type="paragraph" w:styleId="Titolo" w:customStyle="1">
    <w:name w:val="Titolo"/>
    <w:basedOn w:val="Standard"/>
    <w:next w:val="BodyText"/>
    <w:qFormat/>
    <w:pPr>
      <w:suppressLineNumbers/>
      <w:tabs>
        <w:tab w:val="clear" w:pos="720"/>
        <w:tab w:val="center" w:pos="5269" w:leader="none"/>
        <w:tab w:val="right" w:pos="10539" w:leader="none"/>
      </w:tabs>
    </w:pPr>
    <w:rPr/>
  </w:style>
  <w:style w:type="paragraph" w:styleId="BodyText">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Arial"/>
      <w:i/>
      <w:iCs/>
      <w:sz w:val="24"/>
      <w:szCs w:val="24"/>
    </w:rPr>
  </w:style>
  <w:style w:type="paragraph" w:styleId="Indice" w:customStyle="1">
    <w:name w:val="Indice"/>
    <w:basedOn w:val="Standard"/>
    <w:qFormat/>
    <w:pPr>
      <w:suppressLineNumbers/>
    </w:pPr>
    <w:rPr/>
  </w:style>
  <w:style w:type="paragraph" w:styleId="Title">
    <w:name w:val="Title"/>
    <w:basedOn w:val="Normal"/>
    <w:next w:val="Normal"/>
    <w:uiPriority w:val="10"/>
    <w:qFormat/>
    <w:pPr>
      <w:keepNext w:val="true"/>
      <w:keepLines/>
      <w:spacing w:before="480" w:after="120"/>
    </w:pPr>
    <w:rPr>
      <w:b/>
      <w:sz w:val="72"/>
      <w:szCs w:val="72"/>
    </w:rPr>
  </w:style>
  <w:style w:type="paragraph" w:styleId="Standard" w:customStyle="1">
    <w:name w:val="Standard"/>
    <w:qFormat/>
    <w:pPr>
      <w:widowControl w:val="false"/>
      <w:suppressAutoHyphens w:val="true"/>
      <w:bidi w:val="0"/>
      <w:spacing w:before="0" w:after="0"/>
      <w:jc w:val="left"/>
    </w:pPr>
    <w:rPr>
      <w:rFonts w:ascii="Times New Roman" w:hAnsi="Times New Roman" w:eastAsia="Times New Roman" w:cs="Times New Roman"/>
      <w:color w:val="auto"/>
      <w:kern w:val="0"/>
      <w:sz w:val="24"/>
      <w:szCs w:val="24"/>
      <w:lang w:val="it-IT" w:eastAsia="it-IT" w:bidi="it-IT"/>
    </w:rPr>
  </w:style>
  <w:style w:type="paragraph" w:styleId="Textbody" w:customStyle="1">
    <w:name w:val="Text body"/>
    <w:basedOn w:val="Standard"/>
    <w:qFormat/>
    <w:pPr>
      <w:spacing w:before="0" w:after="120"/>
    </w:pPr>
    <w:rPr/>
  </w:style>
  <w:style w:type="paragraph" w:styleId="Caption1">
    <w:name w:val="caption1"/>
    <w:basedOn w:val="Standard"/>
    <w:qFormat/>
    <w:pPr>
      <w:suppressLineNumbers/>
      <w:spacing w:before="120" w:after="120"/>
    </w:pPr>
    <w:rPr>
      <w:i/>
      <w:iCs/>
    </w:rPr>
  </w:style>
  <w:style w:type="paragraph" w:styleId="Citazioneinblocco" w:customStyle="1">
    <w:name w:val="Citazione in blocco"/>
    <w:basedOn w:val="Standard"/>
    <w:qFormat/>
    <w:pPr>
      <w:spacing w:before="0" w:after="283"/>
      <w:ind w:left="567" w:right="567"/>
    </w:pPr>
    <w:rPr/>
  </w:style>
  <w:style w:type="paragraph" w:styleId="Contenutocornice" w:customStyle="1">
    <w:name w:val="Contenuto cornice"/>
    <w:basedOn w:val="Textbody"/>
    <w:qFormat/>
    <w:pPr/>
    <w:rPr/>
  </w:style>
  <w:style w:type="paragraph" w:styleId="Contenutotabella" w:customStyle="1">
    <w:name w:val="Contenuto tabella"/>
    <w:basedOn w:val="Standard"/>
    <w:qFormat/>
    <w:pPr>
      <w:suppressLineNumbers/>
    </w:pPr>
    <w:rPr/>
  </w:style>
  <w:style w:type="paragraph" w:styleId="Titolotabella" w:customStyle="1">
    <w:name w:val="Titolo tabella"/>
    <w:basedOn w:val="Contenutotabella"/>
    <w:qFormat/>
    <w:pPr>
      <w:jc w:val="center"/>
    </w:pPr>
    <w:rPr>
      <w:b/>
      <w:bCs/>
    </w:rPr>
  </w:style>
  <w:style w:type="paragraph" w:styleId="Lineaorizzontale" w:customStyle="1">
    <w:name w:val="Linea orizzontale"/>
    <w:basedOn w:val="Standard"/>
    <w:next w:val="Textbody"/>
    <w:qFormat/>
    <w:pPr>
      <w:suppressLineNumbers/>
      <w:spacing w:before="0" w:after="283"/>
    </w:pPr>
    <w:rPr>
      <w:sz w:val="12"/>
      <w:szCs w:val="12"/>
    </w:rPr>
  </w:style>
  <w:style w:type="paragraph" w:styleId="Intestazioneepidipagina">
    <w:name w:val="Intestazione e piè di pagina"/>
    <w:basedOn w:val="Normal"/>
    <w:qFormat/>
    <w:pPr/>
    <w:rPr/>
  </w:style>
  <w:style w:type="paragraph" w:styleId="Footer">
    <w:name w:val="Footer"/>
    <w:basedOn w:val="Standard"/>
    <w:pPr>
      <w:suppressLineNumbers/>
      <w:tabs>
        <w:tab w:val="clear" w:pos="720"/>
        <w:tab w:val="center" w:pos="5269" w:leader="none"/>
        <w:tab w:val="right" w:pos="10539" w:leader="none"/>
      </w:tabs>
    </w:pPr>
    <w:rPr/>
  </w:style>
  <w:style w:type="paragraph" w:styleId="Header">
    <w:name w:val="Header"/>
    <w:basedOn w:val="Standard"/>
    <w:pPr>
      <w:suppressLineNumbers/>
      <w:tabs>
        <w:tab w:val="clear" w:pos="720"/>
        <w:tab w:val="center" w:pos="4819" w:leader="none"/>
        <w:tab w:val="right" w:pos="9638" w:leader="none"/>
      </w:tabs>
    </w:pPr>
    <w:rPr/>
  </w:style>
  <w:style w:type="paragraph" w:styleId="NormalWeb">
    <w:name w:val="Normal (Web)"/>
    <w:basedOn w:val="Normal"/>
    <w:uiPriority w:val="99"/>
    <w:semiHidden/>
    <w:unhideWhenUsed/>
    <w:qFormat/>
    <w:rsid w:val="009c04ca"/>
    <w:pPr>
      <w:widowControl/>
      <w:suppressAutoHyphens w:val="false"/>
      <w:spacing w:beforeAutospacing="1" w:afterAutospacing="1"/>
    </w:pPr>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 w:type="table" w:styleId="Grigliatabella">
    <w:name w:val="Table Grid"/>
    <w:basedOn w:val="Tabellanormale"/>
    <w:uiPriority w:val="39"/>
    <w:rsid w:val="00ba2d8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
</Relationships>
</file>

<file path=word/theme/theme1.xml><?xml version="1.0" encoding="utf-8"?>
<a:theme xmlns:a="http://schemas.openxmlformats.org/drawingml/2006/main" xmlns:r="http://schemas.openxmlformats.org/officeDocument/2006/relationships" name="Tema di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0QAFbEl1OWA6cW/y7Ltftc/M2Fw==">CgMxLjA4AHIhMWtFWjEyUEh1Z2pTM3VqQllZbW9MNVlwSGlpOGl5anBj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247</TotalTime>
  <Application>LibreOffice/7.6.2.1$Windows_X86_64 LibreOffice_project/56f7684011345957bbf33a7ee678afaf4d2ba333</Application>
  <AppVersion>15.0000</AppVersion>
  <Pages>3</Pages>
  <Words>1133</Words>
  <Characters>6411</Characters>
  <CharactersWithSpaces>7533</CharactersWithSpaces>
  <Paragraphs>79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2025-10-06T07:37:00Z</dcterms:created>
  <dc:creator>Momo</dc:creator>
  <dc:description/>
  <dc:language>it-IT</dc:language>
  <cp:lastModifiedBy/>
  <cp:lastPrinted>2026-01-16T17:34:21Z</cp:lastPrinted>
  <dcterms:modified xsi:type="dcterms:W3CDTF">2026-01-16T17:34:46Z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Info 1</vt:lpwstr>
  </property>
  <property fmtid="{D5CDD505-2E9C-101B-9397-08002B2CF9AE}" pid="3" name="Info 2">
    <vt:lpwstr>Info 2</vt:lpwstr>
  </property>
  <property fmtid="{D5CDD505-2E9C-101B-9397-08002B2CF9AE}" pid="4" name="Info 3">
    <vt:lpwstr>Info 3</vt:lpwstr>
  </property>
  <property fmtid="{D5CDD505-2E9C-101B-9397-08002B2CF9AE}" pid="5" name="Info 4">
    <vt:lpwstr>Info 4</vt:lpwstr>
  </property>
</Properties>
</file>